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54852" w14:textId="77777777" w:rsidR="00E31873" w:rsidRPr="0067281E" w:rsidRDefault="00466181" w:rsidP="003D1AE4">
      <w:pPr>
        <w:spacing w:after="120" w:line="240" w:lineRule="auto"/>
        <w:jc w:val="center"/>
        <w:rPr>
          <w:rFonts w:ascii="Arial" w:hAnsi="Arial" w:cs="Arial"/>
          <w:b/>
          <w:bCs/>
          <w:snapToGrid w:val="0"/>
          <w:color w:val="92D050"/>
          <w:sz w:val="28"/>
          <w:szCs w:val="28"/>
        </w:rPr>
      </w:pPr>
      <w:bookmarkStart w:id="0" w:name="_Toc97127219"/>
      <w:bookmarkStart w:id="1" w:name="_Toc120892894"/>
      <w:r w:rsidRPr="0067281E">
        <w:rPr>
          <w:rFonts w:ascii="Arial" w:hAnsi="Arial" w:cs="Arial"/>
          <w:b/>
          <w:bCs/>
          <w:snapToGrid w:val="0"/>
          <w:color w:val="92D050"/>
          <w:sz w:val="28"/>
          <w:szCs w:val="28"/>
        </w:rPr>
        <w:t xml:space="preserve">MODEL </w:t>
      </w:r>
      <w:r w:rsidR="00A9554C" w:rsidRPr="0067281E">
        <w:rPr>
          <w:rFonts w:ascii="Arial" w:hAnsi="Arial" w:cs="Arial"/>
          <w:b/>
          <w:bCs/>
          <w:snapToGrid w:val="0"/>
          <w:color w:val="92D050"/>
          <w:sz w:val="28"/>
          <w:szCs w:val="28"/>
        </w:rPr>
        <w:t>PREGNANCY LOSS POLICY</w:t>
      </w:r>
      <w:r w:rsidR="00E31873" w:rsidRPr="0067281E">
        <w:rPr>
          <w:rFonts w:ascii="Arial" w:hAnsi="Arial" w:cs="Arial"/>
          <w:b/>
          <w:bCs/>
          <w:snapToGrid w:val="0"/>
          <w:color w:val="92D050"/>
          <w:sz w:val="28"/>
          <w:szCs w:val="28"/>
        </w:rPr>
        <w:t xml:space="preserve"> </w:t>
      </w:r>
    </w:p>
    <w:p w14:paraId="7DB1C465" w14:textId="381E3287" w:rsidR="00A9554C" w:rsidRPr="0067281E" w:rsidRDefault="00E31873" w:rsidP="003D1AE4">
      <w:pPr>
        <w:spacing w:after="120" w:line="240" w:lineRule="auto"/>
        <w:jc w:val="center"/>
        <w:rPr>
          <w:rFonts w:ascii="Arial" w:hAnsi="Arial" w:cs="Arial"/>
          <w:b/>
          <w:bCs/>
          <w:snapToGrid w:val="0"/>
          <w:color w:val="92D050"/>
          <w:sz w:val="28"/>
          <w:szCs w:val="28"/>
        </w:rPr>
      </w:pPr>
      <w:r w:rsidRPr="0067281E">
        <w:rPr>
          <w:rFonts w:ascii="Arial" w:hAnsi="Arial" w:cs="Arial"/>
          <w:b/>
          <w:bCs/>
          <w:snapToGrid w:val="0"/>
          <w:color w:val="92D050"/>
          <w:sz w:val="28"/>
          <w:szCs w:val="28"/>
        </w:rPr>
        <w:t>FOR NORTHERN IRELAND EMPLOYERS</w:t>
      </w:r>
    </w:p>
    <w:p w14:paraId="29DFF8E1" w14:textId="77777777" w:rsidR="00ED103B" w:rsidRDefault="00ED103B" w:rsidP="00BF02D3">
      <w:pPr>
        <w:spacing w:after="0" w:line="360" w:lineRule="auto"/>
        <w:rPr>
          <w:rFonts w:ascii="Arial" w:hAnsi="Arial" w:cs="Arial"/>
          <w:b/>
          <w:bCs/>
          <w:snapToGrid w:val="0"/>
          <w:sz w:val="24"/>
          <w:szCs w:val="24"/>
        </w:rPr>
      </w:pPr>
    </w:p>
    <w:p w14:paraId="0BDBEDF3" w14:textId="62ED55B4" w:rsidR="00CD49D7" w:rsidRPr="003D1AE4" w:rsidRDefault="00BF02D3" w:rsidP="00432923">
      <w:pPr>
        <w:spacing w:after="0" w:line="360" w:lineRule="auto"/>
        <w:rPr>
          <w:rFonts w:ascii="Arial" w:hAnsi="Arial" w:cs="Arial"/>
          <w:b/>
          <w:bCs/>
          <w:snapToGrid w:val="0"/>
          <w:color w:val="92D050"/>
          <w:sz w:val="24"/>
          <w:szCs w:val="24"/>
        </w:rPr>
      </w:pPr>
      <w:r w:rsidRPr="003D1AE4">
        <w:rPr>
          <w:rFonts w:ascii="Arial" w:hAnsi="Arial" w:cs="Arial"/>
          <w:b/>
          <w:bCs/>
          <w:snapToGrid w:val="0"/>
          <w:color w:val="92D050"/>
          <w:sz w:val="24"/>
          <w:szCs w:val="24"/>
        </w:rPr>
        <w:t>CONTEXT</w:t>
      </w:r>
    </w:p>
    <w:p w14:paraId="78E4FC80" w14:textId="0C90494F" w:rsidR="00943BA8" w:rsidRDefault="00E31873" w:rsidP="00432923">
      <w:pPr>
        <w:spacing w:after="0" w:line="360" w:lineRule="auto"/>
        <w:rPr>
          <w:rFonts w:ascii="Arial" w:hAnsi="Arial" w:cs="Arial"/>
          <w:b/>
          <w:bCs/>
          <w:snapToGrid w:val="0"/>
          <w:sz w:val="24"/>
          <w:szCs w:val="24"/>
        </w:rPr>
      </w:pPr>
      <w:r w:rsidRPr="00E31873">
        <w:rPr>
          <w:rFonts w:ascii="Arial" w:hAnsi="Arial" w:cs="Arial"/>
          <w:snapToGrid w:val="0"/>
        </w:rPr>
        <w:t xml:space="preserve">From 6 April 2026, employees in Northern Ireland who experience a pregnancy loss before 24 weeks’ gestation, or whose partner </w:t>
      </w:r>
      <w:r w:rsidR="00384334">
        <w:rPr>
          <w:rFonts w:ascii="Arial" w:hAnsi="Arial" w:cs="Arial"/>
          <w:snapToGrid w:val="0"/>
        </w:rPr>
        <w:t xml:space="preserve">or intended parent </w:t>
      </w:r>
      <w:r w:rsidRPr="00E31873">
        <w:rPr>
          <w:rFonts w:ascii="Arial" w:hAnsi="Arial" w:cs="Arial"/>
          <w:snapToGrid w:val="0"/>
        </w:rPr>
        <w:t>experiences such a loss, have a statutory right to Parental Bereavement Leave. Eligible employees and workers may also qualify for Statutory Parental Bereavement Pay, subject to statutory earnings and notice requirements.</w:t>
      </w:r>
    </w:p>
    <w:p w14:paraId="63A59C10" w14:textId="77777777" w:rsidR="00CD49D7" w:rsidRDefault="00CD49D7" w:rsidP="00432923">
      <w:pPr>
        <w:spacing w:after="0" w:line="360" w:lineRule="auto"/>
        <w:rPr>
          <w:rFonts w:ascii="Arial" w:hAnsi="Arial" w:cs="Arial"/>
          <w:b/>
          <w:bCs/>
          <w:snapToGrid w:val="0"/>
          <w:sz w:val="24"/>
          <w:szCs w:val="24"/>
        </w:rPr>
      </w:pPr>
    </w:p>
    <w:p w14:paraId="58E5C142" w14:textId="78A34A27" w:rsidR="00432923" w:rsidRDefault="00164A10" w:rsidP="00432923">
      <w:pPr>
        <w:spacing w:after="0" w:line="360" w:lineRule="auto"/>
        <w:rPr>
          <w:rFonts w:ascii="Arial" w:hAnsi="Arial" w:cs="Arial"/>
          <w:snapToGrid w:val="0"/>
        </w:rPr>
      </w:pPr>
      <w:r w:rsidRPr="00164A10">
        <w:rPr>
          <w:rFonts w:ascii="Arial" w:hAnsi="Arial" w:cs="Arial"/>
          <w:snapToGrid w:val="0"/>
        </w:rPr>
        <w:t xml:space="preserve">This model policy has been developed to support </w:t>
      </w:r>
      <w:r w:rsidR="00A76266">
        <w:rPr>
          <w:rFonts w:ascii="Arial" w:hAnsi="Arial" w:cs="Arial"/>
          <w:snapToGrid w:val="0"/>
        </w:rPr>
        <w:t>employers</w:t>
      </w:r>
      <w:r w:rsidR="00A76266" w:rsidRPr="00164A10">
        <w:rPr>
          <w:rFonts w:ascii="Arial" w:hAnsi="Arial" w:cs="Arial"/>
          <w:snapToGrid w:val="0"/>
        </w:rPr>
        <w:t xml:space="preserve"> </w:t>
      </w:r>
      <w:r w:rsidRPr="00164A10">
        <w:rPr>
          <w:rFonts w:ascii="Arial" w:hAnsi="Arial" w:cs="Arial"/>
          <w:snapToGrid w:val="0"/>
        </w:rPr>
        <w:t>in implementing these statutory rights in a way that is clear, and compassionate. It reflects a trauma-informed approach that respects individual experiences, avoids assumptions, and provides flexible, person-centred support.</w:t>
      </w:r>
      <w:r>
        <w:rPr>
          <w:rFonts w:ascii="Arial" w:hAnsi="Arial" w:cs="Arial"/>
          <w:snapToGrid w:val="0"/>
        </w:rPr>
        <w:t xml:space="preserve"> </w:t>
      </w:r>
      <w:r w:rsidR="00432923" w:rsidRPr="00432923">
        <w:rPr>
          <w:rFonts w:ascii="Arial" w:hAnsi="Arial" w:cs="Arial"/>
          <w:snapToGrid w:val="0"/>
        </w:rPr>
        <w:t xml:space="preserve">It was </w:t>
      </w:r>
      <w:r w:rsidR="00E31873">
        <w:rPr>
          <w:rFonts w:ascii="Arial" w:hAnsi="Arial" w:cs="Arial"/>
          <w:snapToGrid w:val="0"/>
        </w:rPr>
        <w:t>prepared</w:t>
      </w:r>
      <w:r w:rsidR="00E31873" w:rsidRPr="00432923">
        <w:rPr>
          <w:rFonts w:ascii="Arial" w:hAnsi="Arial" w:cs="Arial"/>
          <w:snapToGrid w:val="0"/>
        </w:rPr>
        <w:t xml:space="preserve"> </w:t>
      </w:r>
      <w:r w:rsidR="00432923" w:rsidRPr="00432923">
        <w:rPr>
          <w:rFonts w:ascii="Arial" w:hAnsi="Arial" w:cs="Arial"/>
          <w:snapToGrid w:val="0"/>
        </w:rPr>
        <w:t xml:space="preserve">by Informing Choices NI (ICNI), </w:t>
      </w:r>
      <w:r w:rsidR="00ED103B">
        <w:rPr>
          <w:rFonts w:ascii="Arial" w:hAnsi="Arial" w:cs="Arial"/>
          <w:snapToGrid w:val="0"/>
        </w:rPr>
        <w:t xml:space="preserve">a sexual health and rights charity, </w:t>
      </w:r>
      <w:r w:rsidR="00432923" w:rsidRPr="00432923">
        <w:rPr>
          <w:rFonts w:ascii="Arial" w:hAnsi="Arial" w:cs="Arial"/>
          <w:snapToGrid w:val="0"/>
        </w:rPr>
        <w:t>drawing on its experience in pregnancy counselling, advocacy, and workplace training.</w:t>
      </w:r>
    </w:p>
    <w:p w14:paraId="3FC859CB" w14:textId="4CE37C17" w:rsidR="00432923" w:rsidRDefault="00432923" w:rsidP="00432923">
      <w:pPr>
        <w:spacing w:after="0" w:line="360" w:lineRule="auto"/>
        <w:rPr>
          <w:rFonts w:ascii="Arial" w:hAnsi="Arial" w:cs="Arial"/>
          <w:snapToGrid w:val="0"/>
        </w:rPr>
      </w:pPr>
    </w:p>
    <w:p w14:paraId="4A1A7EF9" w14:textId="1DCC5E6C" w:rsidR="00902BAD" w:rsidRPr="003D1AE4" w:rsidRDefault="00441039" w:rsidP="00432923">
      <w:pPr>
        <w:spacing w:after="0" w:line="360" w:lineRule="auto"/>
        <w:rPr>
          <w:rFonts w:ascii="Arial" w:hAnsi="Arial" w:cs="Arial"/>
          <w:b/>
          <w:bCs/>
          <w:snapToGrid w:val="0"/>
          <w:color w:val="92D050"/>
          <w:sz w:val="24"/>
          <w:szCs w:val="24"/>
        </w:rPr>
      </w:pPr>
      <w:r w:rsidRPr="003D1AE4">
        <w:rPr>
          <w:rFonts w:ascii="Arial" w:hAnsi="Arial" w:cs="Arial"/>
          <w:b/>
          <w:bCs/>
          <w:snapToGrid w:val="0"/>
          <w:color w:val="92D050"/>
          <w:sz w:val="24"/>
          <w:szCs w:val="24"/>
        </w:rPr>
        <w:t>SUMMARY</w:t>
      </w:r>
    </w:p>
    <w:p w14:paraId="6FA60230" w14:textId="77777777" w:rsidR="00441039" w:rsidRPr="003D1AE4" w:rsidRDefault="00441039" w:rsidP="00441039">
      <w:pPr>
        <w:spacing w:after="0" w:line="360" w:lineRule="auto"/>
        <w:rPr>
          <w:rFonts w:ascii="Arial" w:hAnsi="Arial" w:cs="Arial"/>
          <w:b/>
          <w:bCs/>
          <w:snapToGrid w:val="0"/>
          <w:color w:val="92D050"/>
        </w:rPr>
      </w:pPr>
      <w:r w:rsidRPr="003D1AE4">
        <w:rPr>
          <w:rFonts w:ascii="Arial" w:hAnsi="Arial" w:cs="Arial"/>
          <w:b/>
          <w:bCs/>
          <w:snapToGrid w:val="0"/>
          <w:color w:val="92D050"/>
        </w:rPr>
        <w:t>Who this policy covers</w:t>
      </w:r>
    </w:p>
    <w:p w14:paraId="145DFDF4" w14:textId="77777777" w:rsidR="00943BA8" w:rsidRDefault="00943BA8" w:rsidP="001F0BFF">
      <w:pPr>
        <w:pStyle w:val="ListParagraph"/>
        <w:numPr>
          <w:ilvl w:val="0"/>
          <w:numId w:val="28"/>
        </w:numPr>
        <w:spacing w:after="0" w:line="360" w:lineRule="auto"/>
        <w:rPr>
          <w:rFonts w:ascii="Arial" w:hAnsi="Arial" w:cs="Arial"/>
          <w:snapToGrid w:val="0"/>
        </w:rPr>
      </w:pPr>
      <w:r w:rsidRPr="00943BA8">
        <w:rPr>
          <w:rFonts w:ascii="Arial" w:hAnsi="Arial" w:cs="Arial"/>
          <w:snapToGrid w:val="0"/>
        </w:rPr>
        <w:t>Staff who experience a pregnancy loss directly (including miscarriage, ectopic pregnancy, molar pregnancy, or abortion) before 24 weeks’ gestation</w:t>
      </w:r>
    </w:p>
    <w:p w14:paraId="5E90335D" w14:textId="77777777" w:rsidR="00943BA8" w:rsidRDefault="00943BA8" w:rsidP="001F0BFF">
      <w:pPr>
        <w:pStyle w:val="ListParagraph"/>
        <w:numPr>
          <w:ilvl w:val="0"/>
          <w:numId w:val="28"/>
        </w:numPr>
        <w:spacing w:after="0" w:line="360" w:lineRule="auto"/>
        <w:rPr>
          <w:rFonts w:ascii="Arial" w:hAnsi="Arial" w:cs="Arial"/>
          <w:snapToGrid w:val="0"/>
        </w:rPr>
      </w:pPr>
      <w:r w:rsidRPr="00943BA8">
        <w:rPr>
          <w:rFonts w:ascii="Arial" w:hAnsi="Arial" w:cs="Arial"/>
          <w:snapToGrid w:val="0"/>
        </w:rPr>
        <w:t>Partners and intended parents (including through surrogacy)</w:t>
      </w:r>
    </w:p>
    <w:p w14:paraId="2FF1CD87" w14:textId="2AC631AE" w:rsidR="00943BA8" w:rsidRDefault="00943BA8" w:rsidP="001F0BFF">
      <w:pPr>
        <w:pStyle w:val="ListParagraph"/>
        <w:numPr>
          <w:ilvl w:val="0"/>
          <w:numId w:val="28"/>
        </w:numPr>
        <w:spacing w:after="0" w:line="360" w:lineRule="auto"/>
        <w:rPr>
          <w:rFonts w:ascii="Arial" w:hAnsi="Arial" w:cs="Arial"/>
          <w:snapToGrid w:val="0"/>
        </w:rPr>
      </w:pPr>
      <w:r w:rsidRPr="00943BA8">
        <w:rPr>
          <w:rFonts w:ascii="Arial" w:hAnsi="Arial" w:cs="Arial"/>
          <w:snapToGrid w:val="0"/>
        </w:rPr>
        <w:t>Line managers supporting affected staff</w:t>
      </w:r>
    </w:p>
    <w:p w14:paraId="34306D28" w14:textId="77777777" w:rsidR="00943BA8" w:rsidRPr="00943BA8" w:rsidRDefault="00943BA8" w:rsidP="00943BA8">
      <w:pPr>
        <w:pStyle w:val="ListParagraph"/>
        <w:spacing w:after="0" w:line="360" w:lineRule="auto"/>
        <w:rPr>
          <w:rFonts w:ascii="Arial" w:hAnsi="Arial" w:cs="Arial"/>
          <w:snapToGrid w:val="0"/>
        </w:rPr>
      </w:pPr>
    </w:p>
    <w:p w14:paraId="3059692E" w14:textId="4E1C54E6" w:rsidR="00441039" w:rsidRPr="003D1AE4" w:rsidRDefault="00441039" w:rsidP="00441039">
      <w:pPr>
        <w:spacing w:after="0" w:line="360" w:lineRule="auto"/>
        <w:rPr>
          <w:rFonts w:ascii="Arial" w:hAnsi="Arial" w:cs="Arial"/>
          <w:b/>
          <w:bCs/>
          <w:snapToGrid w:val="0"/>
          <w:color w:val="92D050"/>
        </w:rPr>
      </w:pPr>
      <w:r w:rsidRPr="003D1AE4">
        <w:rPr>
          <w:rFonts w:ascii="Arial" w:hAnsi="Arial" w:cs="Arial"/>
          <w:b/>
          <w:bCs/>
          <w:snapToGrid w:val="0"/>
          <w:color w:val="92D050"/>
        </w:rPr>
        <w:t>Core entitlements</w:t>
      </w:r>
    </w:p>
    <w:p w14:paraId="6E020B72" w14:textId="77777777" w:rsidR="00943BA8" w:rsidRDefault="00943BA8" w:rsidP="001F0BFF">
      <w:pPr>
        <w:pStyle w:val="ListParagraph"/>
        <w:numPr>
          <w:ilvl w:val="0"/>
          <w:numId w:val="29"/>
        </w:numPr>
        <w:spacing w:after="0" w:line="360" w:lineRule="auto"/>
        <w:rPr>
          <w:rFonts w:ascii="Arial" w:hAnsi="Arial" w:cs="Arial"/>
          <w:snapToGrid w:val="0"/>
        </w:rPr>
      </w:pPr>
      <w:r w:rsidRPr="00943BA8">
        <w:rPr>
          <w:rFonts w:ascii="Arial" w:hAnsi="Arial" w:cs="Arial"/>
          <w:snapToGrid w:val="0"/>
        </w:rPr>
        <w:t>Up to two weeks’ Pregnancy Loss Leave (Statutory Parental Bereavement Leave)</w:t>
      </w:r>
    </w:p>
    <w:p w14:paraId="1870F1A4" w14:textId="7AE52024" w:rsidR="00943BA8" w:rsidRDefault="00943BA8" w:rsidP="001F0BFF">
      <w:pPr>
        <w:pStyle w:val="ListParagraph"/>
        <w:numPr>
          <w:ilvl w:val="0"/>
          <w:numId w:val="29"/>
        </w:numPr>
        <w:spacing w:after="0" w:line="360" w:lineRule="auto"/>
        <w:rPr>
          <w:rFonts w:ascii="Arial" w:hAnsi="Arial" w:cs="Arial"/>
          <w:snapToGrid w:val="0"/>
        </w:rPr>
      </w:pPr>
      <w:r w:rsidRPr="00943BA8">
        <w:rPr>
          <w:rFonts w:ascii="Arial" w:hAnsi="Arial" w:cs="Arial"/>
          <w:snapToGrid w:val="0"/>
        </w:rPr>
        <w:t>Staff will receive statutory pay or full pay, depending on the organisation’s chosen option</w:t>
      </w:r>
      <w:r w:rsidR="00E31873">
        <w:rPr>
          <w:rFonts w:ascii="Arial" w:hAnsi="Arial" w:cs="Arial"/>
          <w:snapToGrid w:val="0"/>
        </w:rPr>
        <w:t>, and subject to statutory earnings and notice requirements</w:t>
      </w:r>
    </w:p>
    <w:p w14:paraId="0B3B016D" w14:textId="1ECB10F1" w:rsidR="00E31873" w:rsidRDefault="00943BA8" w:rsidP="001F0BFF">
      <w:pPr>
        <w:pStyle w:val="ListParagraph"/>
        <w:numPr>
          <w:ilvl w:val="0"/>
          <w:numId w:val="29"/>
        </w:numPr>
        <w:spacing w:after="0" w:line="360" w:lineRule="auto"/>
        <w:rPr>
          <w:rFonts w:ascii="Arial" w:hAnsi="Arial" w:cs="Arial"/>
          <w:snapToGrid w:val="0"/>
        </w:rPr>
      </w:pPr>
      <w:r w:rsidRPr="00943BA8">
        <w:rPr>
          <w:rFonts w:ascii="Arial" w:hAnsi="Arial" w:cs="Arial"/>
          <w:snapToGrid w:val="0"/>
        </w:rPr>
        <w:t>Leave may be taken in a single block or split across separate weeks to allow flexibility</w:t>
      </w:r>
    </w:p>
    <w:p w14:paraId="49E6E22B" w14:textId="6F55B63B" w:rsidR="00943BA8" w:rsidRPr="00E31873" w:rsidRDefault="00943BA8" w:rsidP="00A76266">
      <w:pPr>
        <w:pStyle w:val="ListParagraph"/>
        <w:numPr>
          <w:ilvl w:val="0"/>
          <w:numId w:val="29"/>
        </w:numPr>
        <w:spacing w:after="0" w:line="360" w:lineRule="auto"/>
        <w:rPr>
          <w:b/>
          <w:bCs/>
          <w:snapToGrid w:val="0"/>
        </w:rPr>
      </w:pPr>
      <w:r w:rsidRPr="00A76266">
        <w:rPr>
          <w:rFonts w:ascii="Arial" w:hAnsi="Arial" w:cs="Arial"/>
          <w:snapToGrid w:val="0"/>
        </w:rPr>
        <w:t>No medical evidence is required for leave; a written self-declaration is sufficient for statutory purposes</w:t>
      </w:r>
    </w:p>
    <w:p w14:paraId="710A014E" w14:textId="77777777" w:rsidR="003D1AE4" w:rsidRDefault="003D1AE4" w:rsidP="00441039">
      <w:pPr>
        <w:spacing w:after="0" w:line="360" w:lineRule="auto"/>
        <w:rPr>
          <w:rFonts w:ascii="Arial" w:hAnsi="Arial" w:cs="Arial"/>
          <w:b/>
          <w:bCs/>
          <w:snapToGrid w:val="0"/>
        </w:rPr>
      </w:pPr>
    </w:p>
    <w:p w14:paraId="06C38FA1" w14:textId="77777777" w:rsidR="0067281E" w:rsidRDefault="0067281E" w:rsidP="00441039">
      <w:pPr>
        <w:spacing w:after="0" w:line="360" w:lineRule="auto"/>
        <w:rPr>
          <w:rFonts w:ascii="Arial" w:hAnsi="Arial" w:cs="Arial"/>
          <w:b/>
          <w:bCs/>
          <w:snapToGrid w:val="0"/>
          <w:color w:val="92D050"/>
        </w:rPr>
      </w:pPr>
    </w:p>
    <w:p w14:paraId="4524114D" w14:textId="400123B4" w:rsidR="00441039" w:rsidRPr="003D1AE4" w:rsidRDefault="00441039" w:rsidP="00441039">
      <w:pPr>
        <w:spacing w:after="0" w:line="360" w:lineRule="auto"/>
        <w:rPr>
          <w:rFonts w:ascii="Arial" w:hAnsi="Arial" w:cs="Arial"/>
          <w:b/>
          <w:bCs/>
          <w:snapToGrid w:val="0"/>
          <w:color w:val="92D050"/>
        </w:rPr>
      </w:pPr>
      <w:r w:rsidRPr="003D1AE4">
        <w:rPr>
          <w:rFonts w:ascii="Arial" w:hAnsi="Arial" w:cs="Arial"/>
          <w:b/>
          <w:bCs/>
          <w:snapToGrid w:val="0"/>
          <w:color w:val="92D050"/>
        </w:rPr>
        <w:lastRenderedPageBreak/>
        <w:t>Employer actions before adopting</w:t>
      </w:r>
    </w:p>
    <w:p w14:paraId="4FE86C2D" w14:textId="77777777" w:rsidR="00943BA8" w:rsidRDefault="00943BA8" w:rsidP="001F0BFF">
      <w:pPr>
        <w:pStyle w:val="ListParagraph"/>
        <w:numPr>
          <w:ilvl w:val="0"/>
          <w:numId w:val="30"/>
        </w:numPr>
        <w:spacing w:before="240" w:line="360" w:lineRule="auto"/>
        <w:rPr>
          <w:rFonts w:ascii="Arial" w:hAnsi="Arial" w:cs="Arial"/>
          <w:snapToGrid w:val="0"/>
        </w:rPr>
      </w:pPr>
      <w:r w:rsidRPr="00943BA8">
        <w:rPr>
          <w:rFonts w:ascii="Arial" w:hAnsi="Arial" w:cs="Arial"/>
          <w:snapToGrid w:val="0"/>
        </w:rPr>
        <w:t>Insert organisation details in the policy where indicated</w:t>
      </w:r>
    </w:p>
    <w:p w14:paraId="4EB77061" w14:textId="77777777" w:rsidR="00943BA8" w:rsidRDefault="00943BA8" w:rsidP="001F0BFF">
      <w:pPr>
        <w:pStyle w:val="ListParagraph"/>
        <w:numPr>
          <w:ilvl w:val="0"/>
          <w:numId w:val="30"/>
        </w:numPr>
        <w:spacing w:before="240" w:line="360" w:lineRule="auto"/>
        <w:rPr>
          <w:rFonts w:ascii="Arial" w:hAnsi="Arial" w:cs="Arial"/>
          <w:snapToGrid w:val="0"/>
        </w:rPr>
      </w:pPr>
      <w:r w:rsidRPr="00943BA8">
        <w:rPr>
          <w:rFonts w:ascii="Arial" w:hAnsi="Arial" w:cs="Arial"/>
          <w:snapToGrid w:val="0"/>
        </w:rPr>
        <w:t>Confirm the chosen pay option (statutory pay or full pay) for Pregnancy Loss Leave</w:t>
      </w:r>
    </w:p>
    <w:p w14:paraId="36DD48F2" w14:textId="77777777" w:rsidR="00943BA8" w:rsidRDefault="00943BA8" w:rsidP="001F0BFF">
      <w:pPr>
        <w:pStyle w:val="ListParagraph"/>
        <w:numPr>
          <w:ilvl w:val="0"/>
          <w:numId w:val="30"/>
        </w:numPr>
        <w:spacing w:before="240" w:line="360" w:lineRule="auto"/>
        <w:rPr>
          <w:rFonts w:ascii="Arial" w:hAnsi="Arial" w:cs="Arial"/>
          <w:snapToGrid w:val="0"/>
        </w:rPr>
      </w:pPr>
      <w:r w:rsidRPr="00943BA8">
        <w:rPr>
          <w:rFonts w:ascii="Arial" w:hAnsi="Arial" w:cs="Arial"/>
          <w:snapToGrid w:val="0"/>
        </w:rPr>
        <w:t>Decide whether to include optional sections such as:</w:t>
      </w:r>
    </w:p>
    <w:p w14:paraId="4EFF3B82" w14:textId="77777777" w:rsidR="00943BA8" w:rsidRDefault="00943BA8" w:rsidP="001F0BFF">
      <w:pPr>
        <w:pStyle w:val="ListParagraph"/>
        <w:numPr>
          <w:ilvl w:val="0"/>
          <w:numId w:val="31"/>
        </w:numPr>
        <w:spacing w:before="240" w:line="360" w:lineRule="auto"/>
        <w:rPr>
          <w:rFonts w:ascii="Arial" w:hAnsi="Arial" w:cs="Arial"/>
          <w:snapToGrid w:val="0"/>
        </w:rPr>
      </w:pPr>
      <w:r w:rsidRPr="00943BA8">
        <w:rPr>
          <w:rFonts w:ascii="Arial" w:hAnsi="Arial" w:cs="Arial"/>
          <w:snapToGrid w:val="0"/>
        </w:rPr>
        <w:t>Embryo Transfer Loss</w:t>
      </w:r>
    </w:p>
    <w:p w14:paraId="4D60CB5F" w14:textId="77777777" w:rsidR="00943BA8" w:rsidRDefault="00943BA8" w:rsidP="001F0BFF">
      <w:pPr>
        <w:pStyle w:val="ListParagraph"/>
        <w:numPr>
          <w:ilvl w:val="0"/>
          <w:numId w:val="31"/>
        </w:numPr>
        <w:spacing w:before="240" w:line="360" w:lineRule="auto"/>
        <w:rPr>
          <w:rFonts w:ascii="Arial" w:hAnsi="Arial" w:cs="Arial"/>
          <w:snapToGrid w:val="0"/>
        </w:rPr>
      </w:pPr>
      <w:r w:rsidRPr="00943BA8">
        <w:rPr>
          <w:rFonts w:ascii="Arial" w:hAnsi="Arial" w:cs="Arial"/>
          <w:snapToGrid w:val="0"/>
        </w:rPr>
        <w:t>Buddying Arrangements</w:t>
      </w:r>
    </w:p>
    <w:p w14:paraId="2A3D1281" w14:textId="77777777" w:rsidR="00943BA8" w:rsidRDefault="00943BA8" w:rsidP="001F0BFF">
      <w:pPr>
        <w:pStyle w:val="ListParagraph"/>
        <w:numPr>
          <w:ilvl w:val="0"/>
          <w:numId w:val="32"/>
        </w:numPr>
        <w:spacing w:before="240" w:line="360" w:lineRule="auto"/>
        <w:rPr>
          <w:rFonts w:ascii="Arial" w:hAnsi="Arial" w:cs="Arial"/>
          <w:snapToGrid w:val="0"/>
        </w:rPr>
      </w:pPr>
      <w:r w:rsidRPr="00943BA8">
        <w:rPr>
          <w:rFonts w:ascii="Arial" w:hAnsi="Arial" w:cs="Arial"/>
          <w:snapToGrid w:val="0"/>
        </w:rPr>
        <w:t>Add policy approval and review dates, and assign a policy owner in Section 1</w:t>
      </w:r>
    </w:p>
    <w:p w14:paraId="674C8C3F" w14:textId="463CD69E" w:rsidR="00F75DCD" w:rsidRDefault="00943BA8" w:rsidP="001F0BFF">
      <w:pPr>
        <w:pStyle w:val="ListParagraph"/>
        <w:numPr>
          <w:ilvl w:val="0"/>
          <w:numId w:val="32"/>
        </w:numPr>
        <w:spacing w:before="240" w:line="360" w:lineRule="auto"/>
        <w:rPr>
          <w:rFonts w:ascii="Arial" w:hAnsi="Arial" w:cs="Arial"/>
          <w:snapToGrid w:val="0"/>
        </w:rPr>
      </w:pPr>
      <w:r w:rsidRPr="00943BA8">
        <w:rPr>
          <w:rFonts w:ascii="Arial" w:hAnsi="Arial" w:cs="Arial"/>
          <w:snapToGrid w:val="0"/>
        </w:rPr>
        <w:t>Communicate the policy to staff clearly and sensitively</w:t>
      </w:r>
    </w:p>
    <w:p w14:paraId="51E5C211" w14:textId="27023581" w:rsidR="00F75DCD" w:rsidRPr="00F75DCD" w:rsidRDefault="00943BA8" w:rsidP="00F75DCD">
      <w:pPr>
        <w:pStyle w:val="ListParagraph"/>
        <w:numPr>
          <w:ilvl w:val="0"/>
          <w:numId w:val="32"/>
        </w:numPr>
        <w:spacing w:before="240" w:line="360" w:lineRule="auto"/>
        <w:rPr>
          <w:snapToGrid w:val="0"/>
        </w:rPr>
      </w:pPr>
      <w:r w:rsidRPr="00F75DCD">
        <w:rPr>
          <w:rFonts w:ascii="Arial" w:hAnsi="Arial" w:cs="Arial"/>
          <w:snapToGrid w:val="0"/>
        </w:rPr>
        <w:t>Consider arranging Pregnancy Loss Awareness Training, particularly for line managers or staff with first-aid responsibilities</w:t>
      </w:r>
    </w:p>
    <w:p w14:paraId="7FA79417" w14:textId="77777777" w:rsidR="00943BA8" w:rsidRDefault="00943BA8" w:rsidP="00F75DCD">
      <w:pPr>
        <w:pStyle w:val="ListParagraph"/>
        <w:spacing w:before="240" w:line="360" w:lineRule="auto"/>
        <w:rPr>
          <w:rFonts w:ascii="Arial" w:hAnsi="Arial" w:cs="Arial"/>
          <w:snapToGrid w:val="0"/>
        </w:rPr>
      </w:pPr>
    </w:p>
    <w:p w14:paraId="6B029074" w14:textId="77777777" w:rsidR="00F75DCD" w:rsidRDefault="00F75DCD" w:rsidP="00F75DCD">
      <w:pPr>
        <w:pStyle w:val="ListParagraph"/>
        <w:spacing w:before="240" w:line="360" w:lineRule="auto"/>
        <w:rPr>
          <w:rFonts w:ascii="Arial" w:hAnsi="Arial" w:cs="Arial"/>
          <w:snapToGrid w:val="0"/>
        </w:rPr>
      </w:pPr>
    </w:p>
    <w:p w14:paraId="006E70D6" w14:textId="77777777" w:rsidR="00230BF7" w:rsidRDefault="00230BF7" w:rsidP="00F75DCD">
      <w:pPr>
        <w:pStyle w:val="ListParagraph"/>
        <w:spacing w:before="240" w:line="360" w:lineRule="auto"/>
        <w:rPr>
          <w:rFonts w:ascii="Arial" w:hAnsi="Arial" w:cs="Arial"/>
          <w:snapToGrid w:val="0"/>
        </w:rPr>
      </w:pPr>
    </w:p>
    <w:p w14:paraId="0E13E17F" w14:textId="77777777" w:rsidR="00230BF7" w:rsidRDefault="00230BF7" w:rsidP="00F75DCD">
      <w:pPr>
        <w:pStyle w:val="ListParagraph"/>
        <w:spacing w:before="240" w:line="360" w:lineRule="auto"/>
        <w:rPr>
          <w:rFonts w:ascii="Arial" w:hAnsi="Arial" w:cs="Arial"/>
          <w:snapToGrid w:val="0"/>
        </w:rPr>
      </w:pPr>
    </w:p>
    <w:p w14:paraId="4516216B" w14:textId="77777777" w:rsidR="00230BF7" w:rsidRDefault="00230BF7" w:rsidP="00F75DCD">
      <w:pPr>
        <w:pStyle w:val="ListParagraph"/>
        <w:spacing w:before="240" w:line="360" w:lineRule="auto"/>
        <w:rPr>
          <w:rFonts w:ascii="Arial" w:hAnsi="Arial" w:cs="Arial"/>
          <w:snapToGrid w:val="0"/>
        </w:rPr>
      </w:pPr>
    </w:p>
    <w:p w14:paraId="72638583" w14:textId="77777777" w:rsidR="00230BF7" w:rsidRDefault="00230BF7" w:rsidP="00F75DCD">
      <w:pPr>
        <w:pStyle w:val="ListParagraph"/>
        <w:spacing w:before="240" w:line="360" w:lineRule="auto"/>
        <w:rPr>
          <w:rFonts w:ascii="Arial" w:hAnsi="Arial" w:cs="Arial"/>
          <w:snapToGrid w:val="0"/>
        </w:rPr>
      </w:pPr>
    </w:p>
    <w:p w14:paraId="4FA5457F" w14:textId="77777777" w:rsidR="00230BF7" w:rsidRDefault="00230BF7" w:rsidP="00F75DCD">
      <w:pPr>
        <w:pStyle w:val="ListParagraph"/>
        <w:spacing w:before="240" w:line="360" w:lineRule="auto"/>
        <w:rPr>
          <w:rFonts w:ascii="Arial" w:hAnsi="Arial" w:cs="Arial"/>
          <w:snapToGrid w:val="0"/>
        </w:rPr>
      </w:pPr>
    </w:p>
    <w:p w14:paraId="396B2C49" w14:textId="77777777" w:rsidR="00230BF7" w:rsidRDefault="00230BF7" w:rsidP="00F75DCD">
      <w:pPr>
        <w:pStyle w:val="ListParagraph"/>
        <w:spacing w:before="240" w:line="360" w:lineRule="auto"/>
        <w:rPr>
          <w:rFonts w:ascii="Arial" w:hAnsi="Arial" w:cs="Arial"/>
          <w:snapToGrid w:val="0"/>
        </w:rPr>
      </w:pPr>
    </w:p>
    <w:p w14:paraId="02655438" w14:textId="77777777" w:rsidR="00230BF7" w:rsidRDefault="00230BF7" w:rsidP="00F75DCD">
      <w:pPr>
        <w:pStyle w:val="ListParagraph"/>
        <w:spacing w:before="240" w:line="360" w:lineRule="auto"/>
        <w:rPr>
          <w:rFonts w:ascii="Arial" w:hAnsi="Arial" w:cs="Arial"/>
          <w:snapToGrid w:val="0"/>
        </w:rPr>
      </w:pPr>
    </w:p>
    <w:p w14:paraId="712009F5" w14:textId="77777777" w:rsidR="00230BF7" w:rsidRDefault="00230BF7" w:rsidP="00F75DCD">
      <w:pPr>
        <w:pStyle w:val="ListParagraph"/>
        <w:spacing w:before="240" w:line="360" w:lineRule="auto"/>
        <w:rPr>
          <w:rFonts w:ascii="Arial" w:hAnsi="Arial" w:cs="Arial"/>
          <w:snapToGrid w:val="0"/>
        </w:rPr>
      </w:pPr>
    </w:p>
    <w:p w14:paraId="0DD4CAA9" w14:textId="77777777" w:rsidR="00230BF7" w:rsidRDefault="00230BF7" w:rsidP="00F75DCD">
      <w:pPr>
        <w:pStyle w:val="ListParagraph"/>
        <w:spacing w:before="240" w:line="360" w:lineRule="auto"/>
        <w:rPr>
          <w:rFonts w:ascii="Arial" w:hAnsi="Arial" w:cs="Arial"/>
          <w:snapToGrid w:val="0"/>
        </w:rPr>
      </w:pPr>
    </w:p>
    <w:p w14:paraId="49E8AFBC" w14:textId="77777777" w:rsidR="00230BF7" w:rsidRDefault="00230BF7" w:rsidP="00F75DCD">
      <w:pPr>
        <w:pStyle w:val="ListParagraph"/>
        <w:spacing w:before="240" w:line="360" w:lineRule="auto"/>
        <w:rPr>
          <w:rFonts w:ascii="Arial" w:hAnsi="Arial" w:cs="Arial"/>
          <w:snapToGrid w:val="0"/>
        </w:rPr>
      </w:pPr>
    </w:p>
    <w:p w14:paraId="6F6040CD" w14:textId="77777777" w:rsidR="00230BF7" w:rsidRDefault="00230BF7" w:rsidP="00F75DCD">
      <w:pPr>
        <w:pStyle w:val="ListParagraph"/>
        <w:spacing w:before="240" w:line="360" w:lineRule="auto"/>
        <w:rPr>
          <w:rFonts w:ascii="Arial" w:hAnsi="Arial" w:cs="Arial"/>
          <w:snapToGrid w:val="0"/>
        </w:rPr>
      </w:pPr>
    </w:p>
    <w:p w14:paraId="37D1E61D" w14:textId="77777777" w:rsidR="00230BF7" w:rsidRDefault="00230BF7" w:rsidP="00F75DCD">
      <w:pPr>
        <w:pStyle w:val="ListParagraph"/>
        <w:spacing w:before="240" w:line="360" w:lineRule="auto"/>
        <w:rPr>
          <w:rFonts w:ascii="Arial" w:hAnsi="Arial" w:cs="Arial"/>
          <w:snapToGrid w:val="0"/>
        </w:rPr>
      </w:pPr>
    </w:p>
    <w:p w14:paraId="62BB1089" w14:textId="77777777" w:rsidR="00230BF7" w:rsidRDefault="00230BF7" w:rsidP="00F75DCD">
      <w:pPr>
        <w:pStyle w:val="ListParagraph"/>
        <w:spacing w:before="240" w:line="360" w:lineRule="auto"/>
        <w:rPr>
          <w:rFonts w:ascii="Arial" w:hAnsi="Arial" w:cs="Arial"/>
          <w:snapToGrid w:val="0"/>
        </w:rPr>
      </w:pPr>
    </w:p>
    <w:p w14:paraId="7E22B3C2" w14:textId="77777777" w:rsidR="00230BF7" w:rsidRDefault="00230BF7" w:rsidP="00F75DCD">
      <w:pPr>
        <w:pStyle w:val="ListParagraph"/>
        <w:spacing w:before="240" w:line="360" w:lineRule="auto"/>
        <w:rPr>
          <w:rFonts w:ascii="Arial" w:hAnsi="Arial" w:cs="Arial"/>
          <w:snapToGrid w:val="0"/>
        </w:rPr>
      </w:pPr>
    </w:p>
    <w:p w14:paraId="6B47A820" w14:textId="77777777" w:rsidR="00230BF7" w:rsidRDefault="00230BF7" w:rsidP="00F75DCD">
      <w:pPr>
        <w:pStyle w:val="ListParagraph"/>
        <w:spacing w:before="240" w:line="360" w:lineRule="auto"/>
        <w:rPr>
          <w:rFonts w:ascii="Arial" w:hAnsi="Arial" w:cs="Arial"/>
          <w:snapToGrid w:val="0"/>
        </w:rPr>
      </w:pPr>
    </w:p>
    <w:p w14:paraId="0F6959D5" w14:textId="77777777" w:rsidR="00230BF7" w:rsidRDefault="00230BF7" w:rsidP="00F75DCD">
      <w:pPr>
        <w:pStyle w:val="ListParagraph"/>
        <w:spacing w:before="240" w:line="360" w:lineRule="auto"/>
        <w:rPr>
          <w:rFonts w:ascii="Arial" w:hAnsi="Arial" w:cs="Arial"/>
          <w:snapToGrid w:val="0"/>
        </w:rPr>
      </w:pPr>
    </w:p>
    <w:p w14:paraId="616288CE" w14:textId="77777777" w:rsidR="00230BF7" w:rsidRDefault="00230BF7" w:rsidP="00F75DCD">
      <w:pPr>
        <w:pStyle w:val="ListParagraph"/>
        <w:spacing w:before="240" w:line="360" w:lineRule="auto"/>
        <w:rPr>
          <w:rFonts w:ascii="Arial" w:hAnsi="Arial" w:cs="Arial"/>
          <w:snapToGrid w:val="0"/>
        </w:rPr>
      </w:pPr>
    </w:p>
    <w:p w14:paraId="28C0891C" w14:textId="77777777" w:rsidR="00230BF7" w:rsidRDefault="00230BF7" w:rsidP="00F75DCD">
      <w:pPr>
        <w:pStyle w:val="ListParagraph"/>
        <w:spacing w:before="240" w:line="360" w:lineRule="auto"/>
        <w:rPr>
          <w:rFonts w:ascii="Arial" w:hAnsi="Arial" w:cs="Arial"/>
          <w:snapToGrid w:val="0"/>
        </w:rPr>
      </w:pPr>
    </w:p>
    <w:p w14:paraId="512C6AB9" w14:textId="77777777" w:rsidR="00230BF7" w:rsidRDefault="00230BF7" w:rsidP="00F75DCD">
      <w:pPr>
        <w:pStyle w:val="ListParagraph"/>
        <w:spacing w:before="240" w:line="360" w:lineRule="auto"/>
        <w:rPr>
          <w:rFonts w:ascii="Arial" w:hAnsi="Arial" w:cs="Arial"/>
          <w:snapToGrid w:val="0"/>
        </w:rPr>
      </w:pPr>
    </w:p>
    <w:p w14:paraId="19271166" w14:textId="77777777" w:rsidR="00230BF7" w:rsidRDefault="00230BF7" w:rsidP="00F75DCD">
      <w:pPr>
        <w:pStyle w:val="ListParagraph"/>
        <w:spacing w:before="240" w:line="360" w:lineRule="auto"/>
        <w:rPr>
          <w:rFonts w:ascii="Arial" w:hAnsi="Arial" w:cs="Arial"/>
          <w:snapToGrid w:val="0"/>
        </w:rPr>
      </w:pPr>
    </w:p>
    <w:p w14:paraId="6351880A" w14:textId="77777777" w:rsidR="00230BF7" w:rsidRDefault="00230BF7" w:rsidP="00F75DCD">
      <w:pPr>
        <w:pStyle w:val="ListParagraph"/>
        <w:spacing w:before="240" w:line="360" w:lineRule="auto"/>
        <w:rPr>
          <w:rFonts w:ascii="Arial" w:hAnsi="Arial" w:cs="Arial"/>
          <w:snapToGrid w:val="0"/>
        </w:rPr>
      </w:pPr>
    </w:p>
    <w:p w14:paraId="38CE2466" w14:textId="77777777" w:rsidR="00230BF7" w:rsidRPr="00F75DCD" w:rsidRDefault="00230BF7" w:rsidP="00F75DCD">
      <w:pPr>
        <w:pStyle w:val="ListParagraph"/>
        <w:spacing w:before="240" w:line="360" w:lineRule="auto"/>
        <w:rPr>
          <w:rFonts w:ascii="Arial" w:hAnsi="Arial" w:cs="Arial"/>
          <w:snapToGrid w:val="0"/>
        </w:rPr>
      </w:pPr>
    </w:p>
    <w:p w14:paraId="738151F8" w14:textId="5A2C70E0" w:rsidR="00D16338" w:rsidRPr="003D1AE4" w:rsidRDefault="00D16338" w:rsidP="001F0BFF">
      <w:pPr>
        <w:pStyle w:val="ListParagraph"/>
        <w:numPr>
          <w:ilvl w:val="0"/>
          <w:numId w:val="15"/>
        </w:numPr>
        <w:spacing w:after="0" w:line="360" w:lineRule="auto"/>
        <w:rPr>
          <w:rFonts w:ascii="Arial" w:hAnsi="Arial" w:cs="Arial"/>
          <w:b/>
          <w:bCs/>
          <w:snapToGrid w:val="0"/>
          <w:color w:val="92D050"/>
          <w:sz w:val="24"/>
          <w:szCs w:val="24"/>
        </w:rPr>
      </w:pPr>
      <w:r w:rsidRPr="003D1AE4">
        <w:rPr>
          <w:rFonts w:ascii="Arial" w:hAnsi="Arial" w:cs="Arial"/>
          <w:b/>
          <w:bCs/>
          <w:snapToGrid w:val="0"/>
          <w:color w:val="92D050"/>
          <w:sz w:val="24"/>
          <w:szCs w:val="24"/>
        </w:rPr>
        <w:lastRenderedPageBreak/>
        <w:t>POLICY ADMINISTRATION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9"/>
        <w:gridCol w:w="6159"/>
      </w:tblGrid>
      <w:tr w:rsidR="002F6965" w:rsidRPr="002F6965" w14:paraId="2992EC94" w14:textId="77777777" w:rsidTr="002F6965">
        <w:trPr>
          <w:trHeight w:val="430"/>
          <w:tblHeader/>
          <w:tblCellSpacing w:w="15" w:type="dxa"/>
        </w:trPr>
        <w:tc>
          <w:tcPr>
            <w:tcW w:w="2284" w:type="dxa"/>
            <w:vAlign w:val="center"/>
            <w:hideMark/>
          </w:tcPr>
          <w:p w14:paraId="68C4D6B5" w14:textId="2A3DDB26" w:rsidR="002F6965" w:rsidRPr="002F6965" w:rsidRDefault="002F6965" w:rsidP="00CA5C5F">
            <w:pPr>
              <w:spacing w:after="0"/>
              <w:rPr>
                <w:rFonts w:ascii="Arial" w:hAnsi="Arial" w:cs="Arial"/>
                <w:snapToGrid w:val="0"/>
              </w:rPr>
            </w:pPr>
            <w:r w:rsidRPr="002F6965">
              <w:rPr>
                <w:rFonts w:ascii="Arial" w:hAnsi="Arial" w:cs="Arial"/>
                <w:snapToGrid w:val="0"/>
              </w:rPr>
              <w:t>Policy approved</w:t>
            </w:r>
          </w:p>
        </w:tc>
        <w:tc>
          <w:tcPr>
            <w:tcW w:w="6114" w:type="dxa"/>
            <w:vAlign w:val="center"/>
            <w:hideMark/>
          </w:tcPr>
          <w:p w14:paraId="626DCE5F" w14:textId="1D53F72C" w:rsidR="002F6965" w:rsidRPr="002F6965" w:rsidRDefault="002F6965" w:rsidP="00CA5C5F">
            <w:pPr>
              <w:spacing w:after="0"/>
              <w:rPr>
                <w:rFonts w:ascii="Arial" w:hAnsi="Arial" w:cs="Arial"/>
                <w:snapToGrid w:val="0"/>
              </w:rPr>
            </w:pPr>
            <w:r w:rsidRPr="002F6965">
              <w:rPr>
                <w:rFonts w:ascii="Arial" w:hAnsi="Arial" w:cs="Arial"/>
                <w:snapToGrid w:val="0"/>
              </w:rPr>
              <w:t>[</w:t>
            </w:r>
            <w:r w:rsidR="00814EC3">
              <w:rPr>
                <w:rFonts w:ascii="Arial" w:hAnsi="Arial" w:cs="Arial"/>
                <w:snapToGrid w:val="0"/>
              </w:rPr>
              <w:t>Insert date</w:t>
            </w:r>
            <w:r w:rsidRPr="002F6965">
              <w:rPr>
                <w:rFonts w:ascii="Arial" w:hAnsi="Arial" w:cs="Arial"/>
                <w:snapToGrid w:val="0"/>
              </w:rPr>
              <w:t>]</w:t>
            </w:r>
          </w:p>
        </w:tc>
      </w:tr>
      <w:tr w:rsidR="002F6965" w:rsidRPr="002F6965" w14:paraId="256440CA" w14:textId="77777777" w:rsidTr="002F6965">
        <w:trPr>
          <w:trHeight w:val="430"/>
          <w:tblCellSpacing w:w="15" w:type="dxa"/>
        </w:trPr>
        <w:tc>
          <w:tcPr>
            <w:tcW w:w="2284" w:type="dxa"/>
            <w:vAlign w:val="center"/>
            <w:hideMark/>
          </w:tcPr>
          <w:p w14:paraId="6EA93156" w14:textId="6F51BEE6" w:rsidR="002F6965" w:rsidRPr="002F6965" w:rsidRDefault="00814EC3" w:rsidP="00CA5C5F">
            <w:pPr>
              <w:spacing w:after="0"/>
              <w:rPr>
                <w:rFonts w:ascii="Arial" w:hAnsi="Arial" w:cs="Arial"/>
                <w:snapToGrid w:val="0"/>
              </w:rPr>
            </w:pPr>
            <w:r>
              <w:rPr>
                <w:rFonts w:ascii="Arial" w:hAnsi="Arial" w:cs="Arial"/>
                <w:snapToGrid w:val="0"/>
              </w:rPr>
              <w:t>R</w:t>
            </w:r>
            <w:r w:rsidR="002F6965" w:rsidRPr="002F6965">
              <w:rPr>
                <w:rFonts w:ascii="Arial" w:hAnsi="Arial" w:cs="Arial"/>
                <w:snapToGrid w:val="0"/>
              </w:rPr>
              <w:t>eview date</w:t>
            </w:r>
          </w:p>
        </w:tc>
        <w:tc>
          <w:tcPr>
            <w:tcW w:w="6114" w:type="dxa"/>
            <w:vAlign w:val="center"/>
            <w:hideMark/>
          </w:tcPr>
          <w:p w14:paraId="6BD6AAD3" w14:textId="77777777" w:rsidR="002F6965" w:rsidRPr="002F6965" w:rsidRDefault="002F6965" w:rsidP="00CA5C5F">
            <w:pPr>
              <w:spacing w:after="0"/>
              <w:rPr>
                <w:rFonts w:ascii="Arial" w:hAnsi="Arial" w:cs="Arial"/>
                <w:snapToGrid w:val="0"/>
              </w:rPr>
            </w:pPr>
            <w:r w:rsidRPr="002F6965">
              <w:rPr>
                <w:rFonts w:ascii="Arial" w:hAnsi="Arial" w:cs="Arial"/>
                <w:snapToGrid w:val="0"/>
              </w:rPr>
              <w:t>[Insert date]</w:t>
            </w:r>
          </w:p>
        </w:tc>
      </w:tr>
      <w:tr w:rsidR="002F6965" w:rsidRPr="002F6965" w14:paraId="7FFF8AFB" w14:textId="77777777" w:rsidTr="002F6965">
        <w:trPr>
          <w:trHeight w:val="430"/>
          <w:tblCellSpacing w:w="15" w:type="dxa"/>
        </w:trPr>
        <w:tc>
          <w:tcPr>
            <w:tcW w:w="2284" w:type="dxa"/>
            <w:vAlign w:val="center"/>
            <w:hideMark/>
          </w:tcPr>
          <w:p w14:paraId="12163AA9" w14:textId="77777777" w:rsidR="002F6965" w:rsidRPr="002F6965" w:rsidRDefault="002F6965" w:rsidP="00CA5C5F">
            <w:pPr>
              <w:spacing w:after="0"/>
              <w:rPr>
                <w:rFonts w:ascii="Arial" w:hAnsi="Arial" w:cs="Arial"/>
                <w:snapToGrid w:val="0"/>
              </w:rPr>
            </w:pPr>
            <w:r w:rsidRPr="002F6965">
              <w:rPr>
                <w:rFonts w:ascii="Arial" w:hAnsi="Arial" w:cs="Arial"/>
                <w:snapToGrid w:val="0"/>
              </w:rPr>
              <w:t>Policy owner</w:t>
            </w:r>
          </w:p>
        </w:tc>
        <w:tc>
          <w:tcPr>
            <w:tcW w:w="6114" w:type="dxa"/>
            <w:vAlign w:val="center"/>
            <w:hideMark/>
          </w:tcPr>
          <w:p w14:paraId="79D51E7D" w14:textId="2C12B1C1" w:rsidR="002F6965" w:rsidRPr="002F6965" w:rsidRDefault="002F6965" w:rsidP="00CA5C5F">
            <w:pPr>
              <w:spacing w:after="0"/>
              <w:rPr>
                <w:rFonts w:ascii="Arial" w:hAnsi="Arial" w:cs="Arial"/>
                <w:snapToGrid w:val="0"/>
              </w:rPr>
            </w:pPr>
            <w:r w:rsidRPr="002F6965">
              <w:rPr>
                <w:rFonts w:ascii="Arial" w:hAnsi="Arial" w:cs="Arial"/>
                <w:snapToGrid w:val="0"/>
              </w:rPr>
              <w:t>[Insert role]</w:t>
            </w:r>
          </w:p>
        </w:tc>
      </w:tr>
    </w:tbl>
    <w:p w14:paraId="264FDA2F" w14:textId="77777777" w:rsidR="00F47367" w:rsidRPr="003D1AE4" w:rsidRDefault="00F47367" w:rsidP="001C1E73">
      <w:pPr>
        <w:spacing w:after="0" w:line="360" w:lineRule="auto"/>
        <w:rPr>
          <w:rFonts w:ascii="Arial" w:hAnsi="Arial" w:cs="Arial"/>
          <w:b/>
          <w:bCs/>
          <w:snapToGrid w:val="0"/>
          <w:color w:val="92D050"/>
        </w:rPr>
      </w:pPr>
    </w:p>
    <w:p w14:paraId="1509CB32" w14:textId="7BB87BD1" w:rsidR="000574F1" w:rsidRPr="003D1AE4" w:rsidRDefault="00A9554C" w:rsidP="001F0BFF">
      <w:pPr>
        <w:pStyle w:val="ListParagraph"/>
        <w:numPr>
          <w:ilvl w:val="0"/>
          <w:numId w:val="15"/>
        </w:numPr>
        <w:spacing w:after="120" w:line="360" w:lineRule="auto"/>
        <w:rPr>
          <w:rFonts w:ascii="Arial" w:hAnsi="Arial" w:cs="Arial"/>
          <w:b/>
          <w:bCs/>
          <w:snapToGrid w:val="0"/>
          <w:color w:val="92D050"/>
          <w:sz w:val="24"/>
          <w:szCs w:val="24"/>
        </w:rPr>
      </w:pPr>
      <w:r w:rsidRPr="003D1AE4">
        <w:rPr>
          <w:rFonts w:ascii="Arial" w:hAnsi="Arial" w:cs="Arial"/>
          <w:b/>
          <w:bCs/>
          <w:snapToGrid w:val="0"/>
          <w:color w:val="92D050"/>
          <w:sz w:val="24"/>
          <w:szCs w:val="24"/>
        </w:rPr>
        <w:t>INTRODUCTION</w:t>
      </w:r>
    </w:p>
    <w:p w14:paraId="73052ADC" w14:textId="708A7D4E" w:rsidR="0043502E" w:rsidRPr="0043502E" w:rsidRDefault="0043502E" w:rsidP="0043502E">
      <w:pPr>
        <w:spacing w:after="120" w:line="360" w:lineRule="auto"/>
        <w:rPr>
          <w:rFonts w:ascii="Arial" w:hAnsi="Arial" w:cs="Arial"/>
          <w:snapToGrid w:val="0"/>
        </w:rPr>
      </w:pPr>
      <w:r w:rsidRPr="0043502E">
        <w:rPr>
          <w:rFonts w:ascii="Arial" w:hAnsi="Arial" w:cs="Arial"/>
          <w:b/>
          <w:bCs/>
          <w:snapToGrid w:val="0"/>
        </w:rPr>
        <w:t>[Employer Name]</w:t>
      </w:r>
      <w:r>
        <w:rPr>
          <w:rFonts w:ascii="Arial" w:hAnsi="Arial" w:cs="Arial"/>
          <w:snapToGrid w:val="0"/>
        </w:rPr>
        <w:t xml:space="preserve"> </w:t>
      </w:r>
      <w:r w:rsidR="00540111">
        <w:rPr>
          <w:rFonts w:ascii="Arial" w:hAnsi="Arial" w:cs="Arial"/>
          <w:snapToGrid w:val="0"/>
        </w:rPr>
        <w:t xml:space="preserve">is </w:t>
      </w:r>
      <w:r w:rsidRPr="0043502E">
        <w:rPr>
          <w:rFonts w:ascii="Arial" w:hAnsi="Arial" w:cs="Arial"/>
          <w:snapToGrid w:val="0"/>
        </w:rPr>
        <w:t>committed to supporting all staff following the loss of a pregnancy.</w:t>
      </w:r>
      <w:r w:rsidR="00F47367">
        <w:rPr>
          <w:rFonts w:ascii="Arial" w:hAnsi="Arial" w:cs="Arial"/>
          <w:snapToGrid w:val="0"/>
        </w:rPr>
        <w:t xml:space="preserve"> </w:t>
      </w:r>
      <w:r w:rsidRPr="0043502E">
        <w:rPr>
          <w:rFonts w:ascii="Arial" w:hAnsi="Arial" w:cs="Arial"/>
          <w:snapToGrid w:val="0"/>
        </w:rPr>
        <w:t xml:space="preserve">We understand that pregnancy loss can be experienced as a bereavement, and </w:t>
      </w:r>
      <w:r w:rsidR="00540111">
        <w:rPr>
          <w:rFonts w:ascii="Arial" w:hAnsi="Arial" w:cs="Arial"/>
          <w:snapToGrid w:val="0"/>
        </w:rPr>
        <w:t xml:space="preserve">is not limited </w:t>
      </w:r>
      <w:r w:rsidRPr="0043502E">
        <w:rPr>
          <w:rFonts w:ascii="Arial" w:hAnsi="Arial" w:cs="Arial"/>
          <w:snapToGrid w:val="0"/>
        </w:rPr>
        <w:t>to women or heterosexual couples.</w:t>
      </w:r>
    </w:p>
    <w:p w14:paraId="2D01B35D" w14:textId="77FA1A6F" w:rsidR="001927F5" w:rsidRDefault="0043502E" w:rsidP="0043502E">
      <w:pPr>
        <w:spacing w:after="120" w:line="360" w:lineRule="auto"/>
        <w:rPr>
          <w:rFonts w:ascii="Arial" w:hAnsi="Arial" w:cs="Arial"/>
          <w:snapToGrid w:val="0"/>
        </w:rPr>
      </w:pPr>
      <w:r>
        <w:rPr>
          <w:rFonts w:ascii="Arial" w:hAnsi="Arial" w:cs="Arial"/>
          <w:snapToGrid w:val="0"/>
        </w:rPr>
        <w:t>We</w:t>
      </w:r>
      <w:r w:rsidR="00540111">
        <w:rPr>
          <w:rFonts w:ascii="Arial" w:hAnsi="Arial" w:cs="Arial"/>
          <w:snapToGrid w:val="0"/>
        </w:rPr>
        <w:t xml:space="preserve"> do not</w:t>
      </w:r>
      <w:r>
        <w:rPr>
          <w:rFonts w:ascii="Arial" w:hAnsi="Arial" w:cs="Arial"/>
          <w:snapToGrid w:val="0"/>
        </w:rPr>
        <w:t xml:space="preserve"> </w:t>
      </w:r>
      <w:r w:rsidRPr="0043502E">
        <w:rPr>
          <w:rFonts w:ascii="Arial" w:hAnsi="Arial" w:cs="Arial"/>
          <w:snapToGrid w:val="0"/>
        </w:rPr>
        <w:t xml:space="preserve">make assumptions about how staff who experience a pregnancy loss may feel, or how they want to be </w:t>
      </w:r>
      <w:r w:rsidR="001F0BFF">
        <w:rPr>
          <w:rFonts w:ascii="Arial" w:hAnsi="Arial" w:cs="Arial"/>
          <w:snapToGrid w:val="0"/>
        </w:rPr>
        <w:t>supported</w:t>
      </w:r>
      <w:r w:rsidRPr="0043502E">
        <w:rPr>
          <w:rFonts w:ascii="Arial" w:hAnsi="Arial" w:cs="Arial"/>
          <w:snapToGrid w:val="0"/>
        </w:rPr>
        <w:t xml:space="preserve">. Instead, </w:t>
      </w:r>
      <w:r w:rsidR="00E31873">
        <w:rPr>
          <w:rFonts w:ascii="Arial" w:hAnsi="Arial" w:cs="Arial"/>
          <w:snapToGrid w:val="0"/>
        </w:rPr>
        <w:t>this</w:t>
      </w:r>
      <w:r w:rsidR="00E31873" w:rsidRPr="0043502E">
        <w:rPr>
          <w:rFonts w:ascii="Arial" w:hAnsi="Arial" w:cs="Arial"/>
          <w:snapToGrid w:val="0"/>
        </w:rPr>
        <w:t xml:space="preserve"> </w:t>
      </w:r>
      <w:r w:rsidRPr="0043502E">
        <w:rPr>
          <w:rFonts w:ascii="Arial" w:hAnsi="Arial" w:cs="Arial"/>
          <w:snapToGrid w:val="0"/>
        </w:rPr>
        <w:t>policy outlines the support that is available should staff wish to avail of it.</w:t>
      </w:r>
      <w:r w:rsidR="00F47367">
        <w:rPr>
          <w:rFonts w:ascii="Arial" w:hAnsi="Arial" w:cs="Arial"/>
          <w:snapToGrid w:val="0"/>
        </w:rPr>
        <w:t xml:space="preserve"> </w:t>
      </w:r>
      <w:r w:rsidR="001927F5" w:rsidRPr="001927F5">
        <w:rPr>
          <w:rFonts w:ascii="Arial" w:hAnsi="Arial" w:cs="Arial"/>
          <w:snapToGrid w:val="0"/>
        </w:rPr>
        <w:t>It is trauma-informed, respecting privacy, avoiding assumptions, and providing flexible, person-centred support.</w:t>
      </w:r>
    </w:p>
    <w:p w14:paraId="4667F700" w14:textId="4951B04F" w:rsidR="00230BF7" w:rsidRDefault="0043502E" w:rsidP="0043502E">
      <w:pPr>
        <w:spacing w:after="120" w:line="360" w:lineRule="auto"/>
        <w:rPr>
          <w:rFonts w:ascii="Arial" w:hAnsi="Arial" w:cs="Arial"/>
          <w:snapToGrid w:val="0"/>
        </w:rPr>
      </w:pPr>
      <w:r>
        <w:rPr>
          <w:rFonts w:ascii="Arial" w:hAnsi="Arial" w:cs="Arial"/>
          <w:snapToGrid w:val="0"/>
        </w:rPr>
        <w:t xml:space="preserve">This policy </w:t>
      </w:r>
      <w:r w:rsidRPr="00EE24C3">
        <w:rPr>
          <w:rFonts w:ascii="Arial" w:hAnsi="Arial" w:cs="Arial"/>
          <w:snapToGrid w:val="0"/>
        </w:rPr>
        <w:t>applies</w:t>
      </w:r>
      <w:r w:rsidR="00384334">
        <w:rPr>
          <w:rFonts w:ascii="Arial" w:hAnsi="Arial" w:cs="Arial"/>
          <w:snapToGrid w:val="0"/>
        </w:rPr>
        <w:t xml:space="preserve"> to all staff,</w:t>
      </w:r>
      <w:r>
        <w:rPr>
          <w:rFonts w:ascii="Arial" w:hAnsi="Arial" w:cs="Arial"/>
          <w:snapToGrid w:val="0"/>
        </w:rPr>
        <w:t xml:space="preserve"> and</w:t>
      </w:r>
      <w:r w:rsidRPr="00EE24C3">
        <w:rPr>
          <w:rFonts w:ascii="Arial" w:hAnsi="Arial" w:cs="Arial"/>
          <w:snapToGrid w:val="0"/>
        </w:rPr>
        <w:t xml:space="preserve"> forms part of </w:t>
      </w:r>
      <w:r w:rsidR="001927F5" w:rsidRPr="001927F5">
        <w:rPr>
          <w:rFonts w:ascii="Arial" w:hAnsi="Arial" w:cs="Arial"/>
          <w:b/>
          <w:bCs/>
          <w:snapToGrid w:val="0"/>
        </w:rPr>
        <w:t>[Employers Name]</w:t>
      </w:r>
      <w:r w:rsidR="001927F5" w:rsidRPr="001927F5">
        <w:rPr>
          <w:rFonts w:ascii="Arial" w:hAnsi="Arial" w:cs="Arial"/>
          <w:snapToGrid w:val="0"/>
        </w:rPr>
        <w:t>’s</w:t>
      </w:r>
      <w:r w:rsidR="001927F5">
        <w:rPr>
          <w:rFonts w:ascii="Arial" w:hAnsi="Arial" w:cs="Arial"/>
          <w:snapToGrid w:val="0"/>
        </w:rPr>
        <w:t xml:space="preserve"> </w:t>
      </w:r>
      <w:r w:rsidRPr="00EE24C3">
        <w:rPr>
          <w:rFonts w:ascii="Arial" w:hAnsi="Arial" w:cs="Arial"/>
          <w:snapToGrid w:val="0"/>
        </w:rPr>
        <w:t>wider commitment to dignity, equality, and inclusion at work.</w:t>
      </w:r>
    </w:p>
    <w:p w14:paraId="1907D1A7" w14:textId="77777777" w:rsidR="00F47367" w:rsidRPr="00230BF7" w:rsidRDefault="00F47367" w:rsidP="0043502E">
      <w:pPr>
        <w:spacing w:after="120" w:line="360" w:lineRule="auto"/>
        <w:rPr>
          <w:rFonts w:ascii="Arial" w:hAnsi="Arial" w:cs="Arial"/>
          <w:snapToGrid w:val="0"/>
        </w:rPr>
      </w:pPr>
    </w:p>
    <w:p w14:paraId="5019A8E4" w14:textId="23B71D62" w:rsidR="0043502E" w:rsidRPr="0067281E" w:rsidRDefault="0043502E" w:rsidP="001F0BFF">
      <w:pPr>
        <w:pStyle w:val="ListParagraph"/>
        <w:numPr>
          <w:ilvl w:val="0"/>
          <w:numId w:val="15"/>
        </w:numPr>
        <w:spacing w:after="120" w:line="360" w:lineRule="auto"/>
        <w:rPr>
          <w:rFonts w:ascii="Arial" w:hAnsi="Arial" w:cs="Arial"/>
          <w:b/>
          <w:bCs/>
          <w:snapToGrid w:val="0"/>
          <w:color w:val="92D050"/>
          <w:sz w:val="24"/>
          <w:szCs w:val="24"/>
        </w:rPr>
      </w:pPr>
      <w:r w:rsidRPr="0067281E">
        <w:rPr>
          <w:rFonts w:ascii="Arial" w:hAnsi="Arial" w:cs="Arial"/>
          <w:b/>
          <w:bCs/>
          <w:snapToGrid w:val="0"/>
          <w:color w:val="92D050"/>
          <w:sz w:val="24"/>
          <w:szCs w:val="24"/>
        </w:rPr>
        <w:t>WHY IS THIS POLICY BEING INTRODUCED?</w:t>
      </w:r>
    </w:p>
    <w:p w14:paraId="13BDA15D" w14:textId="4DE1F820" w:rsidR="0043502E" w:rsidRPr="0043502E" w:rsidRDefault="0043502E" w:rsidP="0043502E">
      <w:pPr>
        <w:spacing w:after="120" w:line="360" w:lineRule="auto"/>
        <w:rPr>
          <w:rFonts w:ascii="Arial" w:hAnsi="Arial" w:cs="Arial"/>
          <w:snapToGrid w:val="0"/>
        </w:rPr>
      </w:pPr>
      <w:r w:rsidRPr="0043502E">
        <w:rPr>
          <w:rFonts w:ascii="Arial" w:hAnsi="Arial" w:cs="Arial"/>
          <w:snapToGrid w:val="0"/>
        </w:rPr>
        <w:t>While an estimated one in three pregnancies end in loss, it can often feel that society does very little to acknowledge the impact this can cause on individuals, and their family.</w:t>
      </w:r>
      <w:r w:rsidR="001927F5">
        <w:rPr>
          <w:rFonts w:ascii="Arial" w:hAnsi="Arial" w:cs="Arial"/>
          <w:snapToGrid w:val="0"/>
        </w:rPr>
        <w:t xml:space="preserve"> </w:t>
      </w:r>
      <w:r w:rsidRPr="0043502E">
        <w:rPr>
          <w:rFonts w:ascii="Arial" w:hAnsi="Arial" w:cs="Arial"/>
          <w:snapToGrid w:val="0"/>
        </w:rPr>
        <w:t xml:space="preserve">Pregnancy loss can be </w:t>
      </w:r>
      <w:r w:rsidR="00384334">
        <w:rPr>
          <w:rFonts w:ascii="Arial" w:hAnsi="Arial" w:cs="Arial"/>
          <w:snapToGrid w:val="0"/>
        </w:rPr>
        <w:t>surrounded by</w:t>
      </w:r>
      <w:r w:rsidRPr="0043502E">
        <w:rPr>
          <w:rFonts w:ascii="Arial" w:hAnsi="Arial" w:cs="Arial"/>
          <w:snapToGrid w:val="0"/>
        </w:rPr>
        <w:t xml:space="preserve"> secrecy, </w:t>
      </w:r>
      <w:r w:rsidR="00384334">
        <w:rPr>
          <w:rFonts w:ascii="Arial" w:hAnsi="Arial" w:cs="Arial"/>
          <w:snapToGrid w:val="0"/>
        </w:rPr>
        <w:t>leaving those affected with</w:t>
      </w:r>
      <w:r w:rsidRPr="0043502E">
        <w:rPr>
          <w:rFonts w:ascii="Arial" w:hAnsi="Arial" w:cs="Arial"/>
          <w:snapToGrid w:val="0"/>
        </w:rPr>
        <w:t xml:space="preserve"> a sense of isolation.</w:t>
      </w:r>
    </w:p>
    <w:p w14:paraId="4081EE4B" w14:textId="41802E5B" w:rsidR="0043502E" w:rsidRDefault="0043502E" w:rsidP="00B43C91">
      <w:pPr>
        <w:spacing w:after="120" w:line="360" w:lineRule="auto"/>
        <w:rPr>
          <w:rFonts w:ascii="Arial" w:hAnsi="Arial" w:cs="Arial"/>
          <w:snapToGrid w:val="0"/>
        </w:rPr>
      </w:pPr>
      <w:r w:rsidRPr="0043502E">
        <w:rPr>
          <w:rFonts w:ascii="Arial" w:hAnsi="Arial" w:cs="Arial"/>
          <w:b/>
          <w:bCs/>
          <w:snapToGrid w:val="0"/>
        </w:rPr>
        <w:t>[Employer Name]</w:t>
      </w:r>
      <w:r w:rsidRPr="0043502E">
        <w:rPr>
          <w:rFonts w:ascii="Arial" w:hAnsi="Arial" w:cs="Arial"/>
          <w:snapToGrid w:val="0"/>
        </w:rPr>
        <w:t xml:space="preserve"> believe that staff have the right to acknowledge all their experiences of pregnancy, have those experiences valued, and receive ongoing support in the workplace following a</w:t>
      </w:r>
      <w:r w:rsidR="00EA09FA">
        <w:rPr>
          <w:rFonts w:ascii="Arial" w:hAnsi="Arial" w:cs="Arial"/>
          <w:snapToGrid w:val="0"/>
        </w:rPr>
        <w:t>ny</w:t>
      </w:r>
      <w:r w:rsidRPr="0043502E">
        <w:rPr>
          <w:rFonts w:ascii="Arial" w:hAnsi="Arial" w:cs="Arial"/>
          <w:snapToGrid w:val="0"/>
        </w:rPr>
        <w:t xml:space="preserve"> pregnancy loss. </w:t>
      </w:r>
    </w:p>
    <w:p w14:paraId="45F69DBA" w14:textId="77777777" w:rsidR="00F47367" w:rsidRDefault="00384334" w:rsidP="003B7478">
      <w:pPr>
        <w:spacing w:after="120" w:line="360" w:lineRule="auto"/>
        <w:rPr>
          <w:rFonts w:ascii="Arial" w:hAnsi="Arial" w:cs="Arial"/>
          <w:snapToGrid w:val="0"/>
        </w:rPr>
      </w:pPr>
      <w:r w:rsidRPr="00384334">
        <w:rPr>
          <w:rFonts w:ascii="Arial" w:hAnsi="Arial" w:cs="Arial"/>
          <w:snapToGrid w:val="0"/>
        </w:rPr>
        <w:t>As of 6 April 2026, employees in Northern Ireland who experience a pregnancy loss before 24 weeks of gestation, or whose partner or intended parent experiences such a loss, have a statutory right to Parental Bereavement Leave.</w:t>
      </w:r>
      <w:r w:rsidRPr="00384334">
        <w:t xml:space="preserve"> </w:t>
      </w:r>
      <w:r w:rsidRPr="00384334">
        <w:rPr>
          <w:rFonts w:ascii="Arial" w:hAnsi="Arial" w:cs="Arial"/>
          <w:snapToGrid w:val="0"/>
        </w:rPr>
        <w:t>Eligible employees and workers may also qualify for Statutory Parental Bereavement Pay, subject to statutory earnings and notice requirements.</w:t>
      </w:r>
      <w:r w:rsidR="00230BF7">
        <w:rPr>
          <w:rFonts w:ascii="Arial" w:hAnsi="Arial" w:cs="Arial"/>
          <w:snapToGrid w:val="0"/>
        </w:rPr>
        <w:t xml:space="preserve"> </w:t>
      </w:r>
    </w:p>
    <w:p w14:paraId="5230CF06" w14:textId="77EC4C65" w:rsidR="00F47367" w:rsidRDefault="00384334" w:rsidP="009F46BD">
      <w:pPr>
        <w:spacing w:after="120" w:line="360" w:lineRule="auto"/>
        <w:rPr>
          <w:rFonts w:ascii="Arial" w:hAnsi="Arial" w:cs="Arial"/>
          <w:snapToGrid w:val="0"/>
        </w:rPr>
      </w:pPr>
      <w:r>
        <w:rPr>
          <w:rFonts w:ascii="Arial" w:hAnsi="Arial" w:cs="Arial"/>
          <w:snapToGrid w:val="0"/>
        </w:rPr>
        <w:t>These</w:t>
      </w:r>
      <w:r w:rsidR="00150477" w:rsidRPr="00150477">
        <w:rPr>
          <w:rFonts w:ascii="Arial" w:hAnsi="Arial" w:cs="Arial"/>
          <w:snapToGrid w:val="0"/>
        </w:rPr>
        <w:t xml:space="preserve"> right</w:t>
      </w:r>
      <w:r>
        <w:rPr>
          <w:rFonts w:ascii="Arial" w:hAnsi="Arial" w:cs="Arial"/>
          <w:snapToGrid w:val="0"/>
        </w:rPr>
        <w:t>s</w:t>
      </w:r>
      <w:r w:rsidR="00150477" w:rsidRPr="00150477">
        <w:rPr>
          <w:rFonts w:ascii="Arial" w:hAnsi="Arial" w:cs="Arial"/>
          <w:snapToGrid w:val="0"/>
        </w:rPr>
        <w:t xml:space="preserve"> arise under the </w:t>
      </w:r>
      <w:r w:rsidR="00150477" w:rsidRPr="0043502E">
        <w:rPr>
          <w:rFonts w:ascii="Arial" w:hAnsi="Arial" w:cs="Arial"/>
          <w:i/>
          <w:iCs/>
          <w:snapToGrid w:val="0"/>
        </w:rPr>
        <w:t>Parental Bereavement (Leave and Pay) Act (Northern Ireland) 2022</w:t>
      </w:r>
      <w:r w:rsidR="00150477" w:rsidRPr="00150477">
        <w:rPr>
          <w:rFonts w:ascii="Arial" w:hAnsi="Arial" w:cs="Arial"/>
          <w:snapToGrid w:val="0"/>
        </w:rPr>
        <w:t xml:space="preserve"> and associated regulations.</w:t>
      </w:r>
      <w:r w:rsidR="00ED103B">
        <w:rPr>
          <w:rFonts w:ascii="Arial" w:hAnsi="Arial" w:cs="Arial"/>
          <w:snapToGrid w:val="0"/>
        </w:rPr>
        <w:t xml:space="preserve"> </w:t>
      </w:r>
      <w:r w:rsidR="00B43C91" w:rsidRPr="00150477">
        <w:rPr>
          <w:rFonts w:ascii="Arial" w:hAnsi="Arial" w:cs="Arial"/>
          <w:snapToGrid w:val="0"/>
        </w:rPr>
        <w:t xml:space="preserve">In legislation, these losses are </w:t>
      </w:r>
      <w:r w:rsidR="004E0306">
        <w:rPr>
          <w:rFonts w:ascii="Arial" w:hAnsi="Arial" w:cs="Arial"/>
          <w:snapToGrid w:val="0"/>
        </w:rPr>
        <w:t xml:space="preserve">referred to </w:t>
      </w:r>
      <w:r w:rsidR="00B43C91" w:rsidRPr="00150477">
        <w:rPr>
          <w:rFonts w:ascii="Arial" w:hAnsi="Arial" w:cs="Arial"/>
          <w:snapToGrid w:val="0"/>
        </w:rPr>
        <w:t>as “miscarriage”</w:t>
      </w:r>
      <w:r w:rsidR="00150477">
        <w:rPr>
          <w:rFonts w:ascii="Arial" w:hAnsi="Arial" w:cs="Arial"/>
          <w:snapToGrid w:val="0"/>
        </w:rPr>
        <w:t xml:space="preserve"> </w:t>
      </w:r>
      <w:r w:rsidR="00432923">
        <w:rPr>
          <w:rFonts w:ascii="Arial" w:hAnsi="Arial" w:cs="Arial"/>
          <w:snapToGrid w:val="0"/>
        </w:rPr>
        <w:t>and</w:t>
      </w:r>
      <w:r w:rsidR="00B43C91" w:rsidRPr="00150477">
        <w:rPr>
          <w:rFonts w:ascii="Arial" w:hAnsi="Arial" w:cs="Arial"/>
          <w:snapToGrid w:val="0"/>
        </w:rPr>
        <w:t xml:space="preserve"> include miscarriage, ectopic pregnancy, molar pregnancy, </w:t>
      </w:r>
      <w:r w:rsidR="00F93175">
        <w:rPr>
          <w:rFonts w:ascii="Arial" w:hAnsi="Arial" w:cs="Arial"/>
          <w:snapToGrid w:val="0"/>
        </w:rPr>
        <w:t>and</w:t>
      </w:r>
      <w:r w:rsidR="00F93175" w:rsidRPr="00150477">
        <w:rPr>
          <w:rFonts w:ascii="Arial" w:hAnsi="Arial" w:cs="Arial"/>
          <w:snapToGrid w:val="0"/>
        </w:rPr>
        <w:t xml:space="preserve"> </w:t>
      </w:r>
      <w:r w:rsidR="00B43C91" w:rsidRPr="00150477">
        <w:rPr>
          <w:rFonts w:ascii="Arial" w:hAnsi="Arial" w:cs="Arial"/>
          <w:snapToGrid w:val="0"/>
        </w:rPr>
        <w:lastRenderedPageBreak/>
        <w:t xml:space="preserve">abortion. </w:t>
      </w:r>
      <w:r w:rsidR="00F93175" w:rsidRPr="00F93175">
        <w:t xml:space="preserve"> </w:t>
      </w:r>
      <w:r w:rsidR="00F93175" w:rsidRPr="00F93175">
        <w:rPr>
          <w:rFonts w:ascii="Arial" w:hAnsi="Arial" w:cs="Arial"/>
          <w:snapToGrid w:val="0"/>
        </w:rPr>
        <w:t>In this policy, the term “pregnancy loss” is used to encompass all such experiences.</w:t>
      </w:r>
    </w:p>
    <w:p w14:paraId="6E5CD3DF" w14:textId="77777777" w:rsidR="00F47367" w:rsidRPr="00F47367" w:rsidRDefault="00F47367" w:rsidP="009F46BD">
      <w:pPr>
        <w:spacing w:after="120" w:line="360" w:lineRule="auto"/>
        <w:rPr>
          <w:rFonts w:ascii="Arial" w:hAnsi="Arial" w:cs="Arial"/>
          <w:snapToGrid w:val="0"/>
        </w:rPr>
      </w:pPr>
    </w:p>
    <w:p w14:paraId="314B2AF8" w14:textId="77777777" w:rsidR="00983EF5" w:rsidRPr="0067281E" w:rsidRDefault="00983EF5" w:rsidP="001F0BFF">
      <w:pPr>
        <w:pStyle w:val="ListParagraph"/>
        <w:numPr>
          <w:ilvl w:val="0"/>
          <w:numId w:val="15"/>
        </w:numPr>
        <w:spacing w:after="120" w:line="360" w:lineRule="auto"/>
        <w:rPr>
          <w:rFonts w:ascii="Arial" w:hAnsi="Arial" w:cs="Arial"/>
          <w:b/>
          <w:bCs/>
          <w:snapToGrid w:val="0"/>
          <w:color w:val="92D050"/>
          <w:sz w:val="24"/>
          <w:szCs w:val="24"/>
        </w:rPr>
      </w:pPr>
      <w:r w:rsidRPr="0067281E">
        <w:rPr>
          <w:rFonts w:ascii="Arial" w:hAnsi="Arial" w:cs="Arial"/>
          <w:b/>
          <w:bCs/>
          <w:snapToGrid w:val="0"/>
          <w:color w:val="92D050"/>
          <w:sz w:val="24"/>
          <w:szCs w:val="24"/>
        </w:rPr>
        <w:t xml:space="preserve">DEFINITIONS AND LEGISLATIVE CONTEXT </w:t>
      </w:r>
    </w:p>
    <w:p w14:paraId="640C00A7" w14:textId="6C19804B" w:rsidR="00983EF5" w:rsidRPr="00983EF5" w:rsidRDefault="00983EF5" w:rsidP="00983EF5">
      <w:pPr>
        <w:spacing w:after="120" w:line="360" w:lineRule="auto"/>
        <w:rPr>
          <w:rFonts w:ascii="Arial" w:hAnsi="Arial" w:cs="Arial"/>
          <w:snapToGrid w:val="0"/>
        </w:rPr>
      </w:pPr>
      <w:r w:rsidRPr="00983EF5">
        <w:rPr>
          <w:rFonts w:ascii="Arial" w:hAnsi="Arial" w:cs="Arial"/>
          <w:b/>
          <w:bCs/>
          <w:snapToGrid w:val="0"/>
        </w:rPr>
        <w:t xml:space="preserve">[Employer Name] </w:t>
      </w:r>
      <w:r w:rsidRPr="00983EF5">
        <w:rPr>
          <w:rFonts w:ascii="Arial" w:hAnsi="Arial" w:cs="Arial"/>
          <w:snapToGrid w:val="0"/>
        </w:rPr>
        <w:t>fully supports the introduction of this statutory protection. We believe all pregnancy losses should be acknowledged, and staff are entitled to compassionate, person-centred workplace support.</w:t>
      </w:r>
    </w:p>
    <w:p w14:paraId="2BBC33A7" w14:textId="01C0FF3A" w:rsidR="00983EF5" w:rsidRDefault="00983EF5" w:rsidP="00983EF5">
      <w:pPr>
        <w:spacing w:after="120" w:line="360" w:lineRule="auto"/>
        <w:rPr>
          <w:rFonts w:ascii="Arial" w:hAnsi="Arial" w:cs="Arial"/>
          <w:snapToGrid w:val="0"/>
        </w:rPr>
      </w:pPr>
      <w:r w:rsidRPr="000574F1">
        <w:rPr>
          <w:rFonts w:ascii="Arial" w:hAnsi="Arial" w:cs="Arial"/>
          <w:snapToGrid w:val="0"/>
        </w:rPr>
        <w:t>For the purposes of statutory Parental Bereavement Leave and Pay a miscarriage is defined as:</w:t>
      </w:r>
    </w:p>
    <w:p w14:paraId="6E16530D" w14:textId="77777777" w:rsidR="00983EF5" w:rsidRDefault="00983EF5" w:rsidP="001F0BFF">
      <w:pPr>
        <w:pStyle w:val="ListParagraph"/>
        <w:numPr>
          <w:ilvl w:val="0"/>
          <w:numId w:val="16"/>
        </w:numPr>
        <w:spacing w:after="120" w:line="360" w:lineRule="auto"/>
        <w:rPr>
          <w:rFonts w:ascii="Arial" w:hAnsi="Arial" w:cs="Arial"/>
          <w:snapToGrid w:val="0"/>
        </w:rPr>
      </w:pPr>
      <w:r w:rsidRPr="000574F1">
        <w:rPr>
          <w:rFonts w:ascii="Arial" w:hAnsi="Arial" w:cs="Arial"/>
          <w:snapToGrid w:val="0"/>
        </w:rPr>
        <w:t>The spontaneous loss of a pregnancy before the completion of 24 weeks of gestation</w:t>
      </w:r>
      <w:r>
        <w:rPr>
          <w:rFonts w:ascii="Arial" w:hAnsi="Arial" w:cs="Arial"/>
          <w:snapToGrid w:val="0"/>
        </w:rPr>
        <w:t>; or</w:t>
      </w:r>
    </w:p>
    <w:p w14:paraId="697CFB34" w14:textId="77777777" w:rsidR="00983EF5" w:rsidRPr="000574F1" w:rsidRDefault="00983EF5" w:rsidP="001F0BFF">
      <w:pPr>
        <w:pStyle w:val="ListParagraph"/>
        <w:numPr>
          <w:ilvl w:val="0"/>
          <w:numId w:val="16"/>
        </w:numPr>
        <w:spacing w:after="120" w:line="360" w:lineRule="auto"/>
        <w:rPr>
          <w:rFonts w:ascii="Arial" w:hAnsi="Arial" w:cs="Arial"/>
          <w:snapToGrid w:val="0"/>
        </w:rPr>
      </w:pPr>
      <w:r>
        <w:rPr>
          <w:rFonts w:ascii="Arial" w:hAnsi="Arial" w:cs="Arial"/>
          <w:snapToGrid w:val="0"/>
        </w:rPr>
        <w:t>T</w:t>
      </w:r>
      <w:r w:rsidRPr="000574F1">
        <w:rPr>
          <w:rFonts w:ascii="Arial" w:hAnsi="Arial" w:cs="Arial"/>
          <w:snapToGrid w:val="0"/>
        </w:rPr>
        <w:t>he loss of a pregnancy before</w:t>
      </w:r>
      <w:r>
        <w:rPr>
          <w:rFonts w:ascii="Arial" w:hAnsi="Arial" w:cs="Arial"/>
          <w:snapToGrid w:val="0"/>
        </w:rPr>
        <w:t xml:space="preserve"> </w:t>
      </w:r>
      <w:r w:rsidRPr="000574F1">
        <w:rPr>
          <w:rFonts w:ascii="Arial" w:hAnsi="Arial" w:cs="Arial"/>
          <w:snapToGrid w:val="0"/>
        </w:rPr>
        <w:t>the completion of 24 weeks of gestation resulting from a medical</w:t>
      </w:r>
      <w:r>
        <w:rPr>
          <w:rFonts w:ascii="Arial" w:hAnsi="Arial" w:cs="Arial"/>
          <w:snapToGrid w:val="0"/>
        </w:rPr>
        <w:t xml:space="preserve"> </w:t>
      </w:r>
      <w:r w:rsidRPr="000574F1">
        <w:rPr>
          <w:rFonts w:ascii="Arial" w:hAnsi="Arial" w:cs="Arial"/>
          <w:snapToGrid w:val="0"/>
        </w:rPr>
        <w:t>intervention following assessment by a medical professional, that</w:t>
      </w:r>
      <w:r>
        <w:rPr>
          <w:rFonts w:ascii="Arial" w:hAnsi="Arial" w:cs="Arial"/>
          <w:snapToGrid w:val="0"/>
        </w:rPr>
        <w:t xml:space="preserve"> </w:t>
      </w:r>
      <w:r w:rsidRPr="000574F1">
        <w:rPr>
          <w:rFonts w:ascii="Arial" w:hAnsi="Arial" w:cs="Arial"/>
          <w:snapToGrid w:val="0"/>
        </w:rPr>
        <w:t>was necessary to protect the physical or mental health of the</w:t>
      </w:r>
      <w:r>
        <w:rPr>
          <w:rFonts w:ascii="Arial" w:hAnsi="Arial" w:cs="Arial"/>
          <w:snapToGrid w:val="0"/>
        </w:rPr>
        <w:t xml:space="preserve"> </w:t>
      </w:r>
      <w:r w:rsidRPr="000574F1">
        <w:rPr>
          <w:rFonts w:ascii="Arial" w:hAnsi="Arial" w:cs="Arial"/>
          <w:snapToGrid w:val="0"/>
        </w:rPr>
        <w:t>pregnant woman, or to address a fatal fetal abnormality or a severe</w:t>
      </w:r>
      <w:r>
        <w:rPr>
          <w:rFonts w:ascii="Arial" w:hAnsi="Arial" w:cs="Arial"/>
          <w:snapToGrid w:val="0"/>
        </w:rPr>
        <w:t xml:space="preserve"> </w:t>
      </w:r>
      <w:r w:rsidRPr="000574F1">
        <w:rPr>
          <w:rFonts w:ascii="Arial" w:hAnsi="Arial" w:cs="Arial"/>
          <w:snapToGrid w:val="0"/>
        </w:rPr>
        <w:t>fetal impairment.</w:t>
      </w:r>
    </w:p>
    <w:p w14:paraId="7ABDDFDD" w14:textId="77777777" w:rsidR="00983EF5" w:rsidRPr="007C6B4F" w:rsidRDefault="00983EF5" w:rsidP="00983EF5">
      <w:pPr>
        <w:spacing w:after="120" w:line="360" w:lineRule="auto"/>
        <w:rPr>
          <w:rFonts w:ascii="Arial" w:hAnsi="Arial" w:cs="Arial"/>
          <w:snapToGrid w:val="0"/>
        </w:rPr>
      </w:pPr>
      <w:r>
        <w:rPr>
          <w:rFonts w:ascii="Arial" w:hAnsi="Arial" w:cs="Arial"/>
          <w:snapToGrid w:val="0"/>
        </w:rPr>
        <w:t>This statutory definition includes</w:t>
      </w:r>
      <w:r w:rsidRPr="007C6B4F">
        <w:rPr>
          <w:rFonts w:ascii="Arial" w:hAnsi="Arial" w:cs="Arial"/>
          <w:snapToGrid w:val="0"/>
        </w:rPr>
        <w:t>:</w:t>
      </w:r>
    </w:p>
    <w:p w14:paraId="4544FF2B" w14:textId="202AE52B" w:rsidR="00983EF5" w:rsidRPr="0067281E" w:rsidRDefault="00983EF5" w:rsidP="00C3258D">
      <w:pPr>
        <w:pStyle w:val="ListParagraph"/>
        <w:numPr>
          <w:ilvl w:val="0"/>
          <w:numId w:val="3"/>
        </w:numPr>
        <w:spacing w:after="120" w:line="360" w:lineRule="auto"/>
        <w:rPr>
          <w:rFonts w:ascii="Arial" w:hAnsi="Arial" w:cs="Arial"/>
          <w:b/>
          <w:bCs/>
          <w:snapToGrid w:val="0"/>
          <w:color w:val="92D050"/>
        </w:rPr>
      </w:pPr>
      <w:r w:rsidRPr="0067281E">
        <w:rPr>
          <w:rFonts w:ascii="Arial" w:hAnsi="Arial" w:cs="Arial"/>
          <w:b/>
          <w:bCs/>
        </w:rPr>
        <w:t>Abortion:</w:t>
      </w:r>
      <w:r w:rsidRPr="0067281E">
        <w:rPr>
          <w:rFonts w:ascii="Arial" w:hAnsi="Arial" w:cs="Arial"/>
        </w:rPr>
        <w:t xml:space="preserve"> medical or surgical treatment to end a pregnancy. </w:t>
      </w:r>
      <w:hyperlink r:id="rId12" w:history="1">
        <w:r w:rsidRPr="0067281E">
          <w:rPr>
            <w:rStyle w:val="Hyperlink"/>
            <w:rFonts w:ascii="Arial" w:hAnsi="Arial" w:cs="Arial"/>
            <w:b/>
            <w:bCs/>
            <w:color w:val="92D050"/>
            <w:u w:val="none"/>
          </w:rPr>
          <w:t>Learn more about abortion</w:t>
        </w:r>
      </w:hyperlink>
      <w:r w:rsidR="006E34EA" w:rsidRPr="0067281E">
        <w:rPr>
          <w:rStyle w:val="FootnoteReference"/>
          <w:color w:val="92D050"/>
        </w:rPr>
        <w:footnoteReference w:id="1"/>
      </w:r>
    </w:p>
    <w:p w14:paraId="4244DBFC" w14:textId="73B7142B" w:rsidR="00983EF5" w:rsidRPr="0067281E" w:rsidRDefault="00983EF5" w:rsidP="00C3258D">
      <w:pPr>
        <w:pStyle w:val="ListParagraph"/>
        <w:numPr>
          <w:ilvl w:val="0"/>
          <w:numId w:val="3"/>
        </w:numPr>
        <w:spacing w:after="120" w:line="360" w:lineRule="auto"/>
        <w:rPr>
          <w:rFonts w:ascii="Arial" w:hAnsi="Arial" w:cs="Arial"/>
          <w:b/>
          <w:bCs/>
          <w:snapToGrid w:val="0"/>
        </w:rPr>
      </w:pPr>
      <w:r w:rsidRPr="0067281E">
        <w:rPr>
          <w:rFonts w:ascii="Arial" w:hAnsi="Arial" w:cs="Arial"/>
          <w:b/>
          <w:bCs/>
        </w:rPr>
        <w:t>Ectopic pregnancy:</w:t>
      </w:r>
      <w:r w:rsidRPr="0067281E">
        <w:rPr>
          <w:rFonts w:ascii="Arial" w:hAnsi="Arial" w:cs="Arial"/>
        </w:rPr>
        <w:t xml:space="preserve"> when a fertilised egg implants and grows outside of the uterus. </w:t>
      </w:r>
      <w:hyperlink r:id="rId13" w:history="1">
        <w:r w:rsidRPr="0067281E">
          <w:rPr>
            <w:rStyle w:val="Hyperlink"/>
            <w:rFonts w:ascii="Arial" w:hAnsi="Arial" w:cs="Arial"/>
            <w:b/>
            <w:bCs/>
            <w:color w:val="92D050"/>
            <w:u w:val="none"/>
          </w:rPr>
          <w:t>Learn more about ectopic pregnancy</w:t>
        </w:r>
      </w:hyperlink>
    </w:p>
    <w:p w14:paraId="66B83719" w14:textId="0BF4D68B" w:rsidR="00983EF5" w:rsidRPr="0067281E" w:rsidRDefault="00983EF5" w:rsidP="00983EF5">
      <w:pPr>
        <w:pStyle w:val="ListParagraph"/>
        <w:numPr>
          <w:ilvl w:val="0"/>
          <w:numId w:val="3"/>
        </w:numPr>
        <w:spacing w:after="120" w:line="360" w:lineRule="auto"/>
        <w:rPr>
          <w:rFonts w:ascii="Arial" w:hAnsi="Arial" w:cs="Arial"/>
          <w:b/>
          <w:bCs/>
          <w:snapToGrid w:val="0"/>
        </w:rPr>
      </w:pPr>
      <w:r w:rsidRPr="0067281E">
        <w:rPr>
          <w:rFonts w:ascii="Arial" w:hAnsi="Arial" w:cs="Arial"/>
          <w:b/>
          <w:bCs/>
        </w:rPr>
        <w:t>Miscarriage:</w:t>
      </w:r>
      <w:r w:rsidRPr="0067281E">
        <w:rPr>
          <w:rFonts w:ascii="Arial" w:hAnsi="Arial" w:cs="Arial"/>
        </w:rPr>
        <w:t xml:space="preserve"> the loss of a pregnancy until 24 weeks of gestation. </w:t>
      </w:r>
      <w:hyperlink r:id="rId14" w:history="1">
        <w:r w:rsidRPr="0067281E">
          <w:rPr>
            <w:rStyle w:val="Hyperlink"/>
            <w:rFonts w:ascii="Arial" w:hAnsi="Arial" w:cs="Arial"/>
            <w:b/>
            <w:bCs/>
            <w:color w:val="92D050"/>
            <w:u w:val="none"/>
          </w:rPr>
          <w:t>Learn more about miscarriage</w:t>
        </w:r>
      </w:hyperlink>
    </w:p>
    <w:p w14:paraId="6938D6A0" w14:textId="0F31A32C" w:rsidR="007579E2" w:rsidRPr="0067281E" w:rsidRDefault="00983EF5" w:rsidP="0067281E">
      <w:pPr>
        <w:pStyle w:val="ListParagraph"/>
        <w:numPr>
          <w:ilvl w:val="0"/>
          <w:numId w:val="3"/>
        </w:numPr>
        <w:spacing w:after="120" w:line="360" w:lineRule="auto"/>
        <w:rPr>
          <w:rFonts w:ascii="Arial" w:hAnsi="Arial" w:cs="Arial"/>
          <w:b/>
          <w:bCs/>
          <w:snapToGrid w:val="0"/>
        </w:rPr>
      </w:pPr>
      <w:r w:rsidRPr="0067281E">
        <w:rPr>
          <w:rFonts w:ascii="Arial" w:hAnsi="Arial" w:cs="Arial"/>
          <w:b/>
          <w:bCs/>
        </w:rPr>
        <w:t>Molar pregnancy:</w:t>
      </w:r>
      <w:r w:rsidRPr="0067281E">
        <w:rPr>
          <w:rFonts w:ascii="Arial" w:hAnsi="Arial" w:cs="Arial"/>
        </w:rPr>
        <w:t xml:space="preserve"> when a non-viable fertilised egg implants in the uterus and cannot develop into a viable pregnancy.</w:t>
      </w:r>
      <w:r w:rsidRPr="0067281E">
        <w:rPr>
          <w:rFonts w:ascii="Arial" w:hAnsi="Arial" w:cs="Arial"/>
          <w:color w:val="92D050"/>
        </w:rPr>
        <w:t xml:space="preserve"> </w:t>
      </w:r>
      <w:hyperlink r:id="rId15" w:anchor=":~:text=A%20molar%20pregnancy%20is%20where,instead%20of%20a%20healthy%20foetus." w:history="1">
        <w:r w:rsidRPr="0067281E">
          <w:rPr>
            <w:rStyle w:val="Hyperlink"/>
            <w:rFonts w:ascii="Arial" w:hAnsi="Arial" w:cs="Arial"/>
            <w:b/>
            <w:bCs/>
            <w:color w:val="92D050"/>
            <w:u w:val="none"/>
          </w:rPr>
          <w:t>Learn more about molar pregnancy</w:t>
        </w:r>
      </w:hyperlink>
    </w:p>
    <w:p w14:paraId="49AED50D" w14:textId="6C9053D0" w:rsidR="00230BF7" w:rsidRPr="00230BF7" w:rsidRDefault="007579E2" w:rsidP="007579E2">
      <w:pPr>
        <w:spacing w:after="120" w:line="360" w:lineRule="auto"/>
        <w:rPr>
          <w:rFonts w:ascii="Arial" w:hAnsi="Arial" w:cs="Arial"/>
          <w:snapToGrid w:val="0"/>
        </w:rPr>
      </w:pPr>
      <w:r w:rsidRPr="00EA09FA">
        <w:rPr>
          <w:rFonts w:ascii="Arial" w:hAnsi="Arial" w:cs="Arial"/>
          <w:snapToGrid w:val="0"/>
        </w:rPr>
        <w:t>Please note that losses occurring at or after 24 weeks (including stillbirth and neonatal death), are covered by separate statutory provisions and organisational policies.</w:t>
      </w:r>
    </w:p>
    <w:p w14:paraId="7277DE88" w14:textId="7801610B" w:rsidR="007579E2" w:rsidRPr="0067281E" w:rsidRDefault="00EA09FA" w:rsidP="007579E2">
      <w:pPr>
        <w:spacing w:after="120" w:line="360" w:lineRule="auto"/>
        <w:rPr>
          <w:rFonts w:ascii="Arial" w:hAnsi="Arial" w:cs="Arial"/>
          <w:i/>
          <w:iCs/>
          <w:snapToGrid w:val="0"/>
          <w:color w:val="92D050"/>
          <w:u w:val="single"/>
        </w:rPr>
      </w:pPr>
      <w:r w:rsidRPr="0067281E">
        <w:rPr>
          <w:rFonts w:ascii="Arial" w:hAnsi="Arial" w:cs="Arial"/>
          <w:b/>
          <w:bCs/>
          <w:snapToGrid w:val="0"/>
          <w:color w:val="92D050"/>
          <w:u w:val="single"/>
        </w:rPr>
        <w:lastRenderedPageBreak/>
        <w:t xml:space="preserve">Optional - </w:t>
      </w:r>
      <w:r w:rsidR="007579E2" w:rsidRPr="0067281E">
        <w:rPr>
          <w:rFonts w:ascii="Arial" w:hAnsi="Arial" w:cs="Arial"/>
          <w:b/>
          <w:bCs/>
          <w:snapToGrid w:val="0"/>
          <w:color w:val="92D050"/>
          <w:u w:val="single"/>
        </w:rPr>
        <w:t>Embryo</w:t>
      </w:r>
      <w:r w:rsidR="007579E2" w:rsidRPr="0067281E">
        <w:rPr>
          <w:rFonts w:ascii="Arial" w:hAnsi="Arial" w:cs="Arial"/>
          <w:b/>
          <w:bCs/>
          <w:i/>
          <w:iCs/>
          <w:snapToGrid w:val="0"/>
          <w:color w:val="92D050"/>
          <w:u w:val="single"/>
        </w:rPr>
        <w:t xml:space="preserve"> </w:t>
      </w:r>
      <w:r w:rsidR="007579E2" w:rsidRPr="0067281E">
        <w:rPr>
          <w:rFonts w:ascii="Arial" w:hAnsi="Arial" w:cs="Arial"/>
          <w:b/>
          <w:bCs/>
          <w:snapToGrid w:val="0"/>
          <w:color w:val="92D050"/>
          <w:u w:val="single"/>
        </w:rPr>
        <w:t>transfer loss</w:t>
      </w:r>
    </w:p>
    <w:p w14:paraId="6BA23DEF" w14:textId="660EE3A4" w:rsidR="007579E2" w:rsidRPr="007579E2" w:rsidRDefault="007579E2" w:rsidP="007579E2">
      <w:pPr>
        <w:spacing w:after="0" w:line="360" w:lineRule="auto"/>
        <w:rPr>
          <w:rFonts w:ascii="Arial" w:hAnsi="Arial" w:cs="Arial"/>
          <w:i/>
          <w:iCs/>
          <w:snapToGrid w:val="0"/>
        </w:rPr>
      </w:pPr>
      <w:r w:rsidRPr="007579E2">
        <w:rPr>
          <w:rFonts w:ascii="Arial" w:hAnsi="Arial" w:cs="Arial"/>
          <w:i/>
          <w:iCs/>
          <w:snapToGrid w:val="0"/>
        </w:rPr>
        <w:t>This section should be retained only if the organisation chooses to provide support for embryo transfer loss</w:t>
      </w:r>
      <w:r w:rsidRPr="007579E2">
        <w:rPr>
          <w:rStyle w:val="FootnoteReference"/>
          <w:rFonts w:ascii="Arial" w:hAnsi="Arial" w:cs="Arial"/>
          <w:i/>
          <w:iCs/>
          <w:snapToGrid w:val="0"/>
        </w:rPr>
        <w:footnoteReference w:id="2"/>
      </w:r>
      <w:r w:rsidRPr="007579E2">
        <w:rPr>
          <w:rFonts w:ascii="Arial" w:hAnsi="Arial" w:cs="Arial"/>
          <w:i/>
          <w:iCs/>
          <w:snapToGrid w:val="0"/>
        </w:rPr>
        <w:t xml:space="preserve">. </w:t>
      </w:r>
      <w:r w:rsidR="00EA09FA">
        <w:rPr>
          <w:rFonts w:ascii="Arial" w:hAnsi="Arial" w:cs="Arial"/>
          <w:i/>
          <w:iCs/>
          <w:snapToGrid w:val="0"/>
        </w:rPr>
        <w:t>If doing so, s</w:t>
      </w:r>
      <w:r w:rsidRPr="007579E2">
        <w:rPr>
          <w:rFonts w:ascii="Arial" w:hAnsi="Arial" w:cs="Arial"/>
          <w:i/>
          <w:iCs/>
          <w:snapToGrid w:val="0"/>
        </w:rPr>
        <w:t xml:space="preserve">elect one </w:t>
      </w:r>
      <w:r w:rsidR="00EA09FA">
        <w:rPr>
          <w:rFonts w:ascii="Arial" w:hAnsi="Arial" w:cs="Arial"/>
          <w:i/>
          <w:iCs/>
          <w:snapToGrid w:val="0"/>
        </w:rPr>
        <w:t>support</w:t>
      </w:r>
      <w:r w:rsidRPr="007579E2">
        <w:rPr>
          <w:rFonts w:ascii="Arial" w:hAnsi="Arial" w:cs="Arial"/>
          <w:i/>
          <w:iCs/>
          <w:snapToGrid w:val="0"/>
        </w:rPr>
        <w:t xml:space="preserve"> option and delete the others before publication. </w:t>
      </w:r>
    </w:p>
    <w:p w14:paraId="4A2EEABE" w14:textId="6309254A" w:rsidR="007579E2" w:rsidRPr="0067281E" w:rsidRDefault="007579E2" w:rsidP="007579E2">
      <w:pPr>
        <w:spacing w:before="240" w:after="0" w:line="360" w:lineRule="auto"/>
        <w:rPr>
          <w:rFonts w:ascii="Arial" w:hAnsi="Arial" w:cs="Arial"/>
          <w:b/>
          <w:bCs/>
          <w:snapToGrid w:val="0"/>
          <w:color w:val="92D050"/>
          <w:u w:val="single"/>
        </w:rPr>
      </w:pPr>
      <w:r w:rsidRPr="0067281E">
        <w:rPr>
          <w:rFonts w:ascii="Arial" w:hAnsi="Arial" w:cs="Arial"/>
          <w:b/>
          <w:bCs/>
          <w:snapToGrid w:val="0"/>
          <w:color w:val="92D050"/>
          <w:u w:val="single"/>
        </w:rPr>
        <w:t>Option A</w:t>
      </w:r>
      <w:r w:rsidR="00EA09FA" w:rsidRPr="0067281E">
        <w:rPr>
          <w:rFonts w:ascii="Arial" w:hAnsi="Arial" w:cs="Arial"/>
          <w:b/>
          <w:bCs/>
          <w:snapToGrid w:val="0"/>
          <w:color w:val="92D050"/>
          <w:u w:val="single"/>
        </w:rPr>
        <w:t xml:space="preserve">: </w:t>
      </w:r>
      <w:r w:rsidRPr="0067281E">
        <w:rPr>
          <w:rFonts w:ascii="Arial" w:hAnsi="Arial" w:cs="Arial"/>
          <w:b/>
          <w:bCs/>
          <w:snapToGrid w:val="0"/>
          <w:color w:val="92D050"/>
          <w:u w:val="single"/>
        </w:rPr>
        <w:t>Flexible Support Approach</w:t>
      </w:r>
    </w:p>
    <w:p w14:paraId="556984F9" w14:textId="53302C49" w:rsidR="0067281E" w:rsidRPr="00230BF7" w:rsidRDefault="007579E2" w:rsidP="007579E2">
      <w:pPr>
        <w:spacing w:before="240" w:after="0" w:line="360" w:lineRule="auto"/>
        <w:rPr>
          <w:rFonts w:ascii="Arial" w:hAnsi="Arial" w:cs="Arial"/>
          <w:snapToGrid w:val="0"/>
        </w:rPr>
      </w:pPr>
      <w:r w:rsidRPr="007579E2">
        <w:rPr>
          <w:rFonts w:ascii="Arial" w:hAnsi="Arial" w:cs="Arial"/>
          <w:b/>
          <w:bCs/>
          <w:snapToGrid w:val="0"/>
        </w:rPr>
        <w:t>[Employer Name]</w:t>
      </w:r>
      <w:r w:rsidRPr="007579E2">
        <w:rPr>
          <w:rFonts w:ascii="Arial" w:hAnsi="Arial" w:cs="Arial"/>
          <w:snapToGrid w:val="0"/>
        </w:rPr>
        <w:t xml:space="preserve"> also wishes to support staff affected by embryo transfer loss. We recognise that an unsuccessful embryo transfer during fertility treatment can be emotionally and physically significant.</w:t>
      </w:r>
      <w:r w:rsidR="00EA09FA">
        <w:rPr>
          <w:rFonts w:ascii="Arial" w:hAnsi="Arial" w:cs="Arial"/>
          <w:snapToGrid w:val="0"/>
        </w:rPr>
        <w:t xml:space="preserve"> </w:t>
      </w:r>
      <w:r w:rsidRPr="007579E2">
        <w:rPr>
          <w:rFonts w:ascii="Arial" w:hAnsi="Arial" w:cs="Arial"/>
          <w:snapToGrid w:val="0"/>
        </w:rPr>
        <w:t>While embryo transfer loss does not fall within the statutory definition of miscarriage for the purposes of Parental Bereavement Leave and Pay, we will provide supportive flexibility to affected staff. This may include temporary adjusted duties, flexible working arrangements, annual leave, carer’s leave, or unpaid leave, depending on individual circumstances.</w:t>
      </w:r>
      <w:r w:rsidR="00EA09FA">
        <w:rPr>
          <w:rFonts w:ascii="Arial" w:hAnsi="Arial" w:cs="Arial"/>
          <w:snapToGrid w:val="0"/>
        </w:rPr>
        <w:t xml:space="preserve"> </w:t>
      </w:r>
      <w:r w:rsidRPr="007579E2">
        <w:rPr>
          <w:rFonts w:ascii="Arial" w:hAnsi="Arial" w:cs="Arial"/>
          <w:snapToGrid w:val="0"/>
        </w:rPr>
        <w:t>Requests will be considered sensitively and in line with operational needs.</w:t>
      </w:r>
    </w:p>
    <w:p w14:paraId="175C17F1" w14:textId="4AE24E67" w:rsidR="007579E2" w:rsidRPr="0067281E" w:rsidRDefault="007579E2" w:rsidP="0067281E">
      <w:pPr>
        <w:tabs>
          <w:tab w:val="left" w:pos="6008"/>
        </w:tabs>
        <w:spacing w:before="240" w:after="0" w:line="360" w:lineRule="auto"/>
        <w:rPr>
          <w:rFonts w:ascii="Arial" w:hAnsi="Arial" w:cs="Arial"/>
          <w:b/>
          <w:bCs/>
          <w:snapToGrid w:val="0"/>
          <w:color w:val="92D050"/>
          <w:u w:val="single"/>
        </w:rPr>
      </w:pPr>
      <w:r w:rsidRPr="0067281E">
        <w:rPr>
          <w:rFonts w:ascii="Arial" w:hAnsi="Arial" w:cs="Arial"/>
          <w:b/>
          <w:bCs/>
          <w:snapToGrid w:val="0"/>
          <w:color w:val="92D050"/>
          <w:u w:val="single"/>
        </w:rPr>
        <w:t>Option B</w:t>
      </w:r>
      <w:r w:rsidR="00EA09FA" w:rsidRPr="0067281E">
        <w:rPr>
          <w:rFonts w:ascii="Arial" w:hAnsi="Arial" w:cs="Arial"/>
          <w:b/>
          <w:bCs/>
          <w:snapToGrid w:val="0"/>
          <w:color w:val="92D050"/>
          <w:u w:val="single"/>
        </w:rPr>
        <w:t xml:space="preserve">: </w:t>
      </w:r>
      <w:r w:rsidRPr="0067281E">
        <w:rPr>
          <w:rFonts w:ascii="Arial" w:hAnsi="Arial" w:cs="Arial"/>
          <w:b/>
          <w:bCs/>
          <w:snapToGrid w:val="0"/>
          <w:color w:val="92D050"/>
          <w:u w:val="single"/>
        </w:rPr>
        <w:t>Employer-Funded Leave at Statutory Rate</w:t>
      </w:r>
    </w:p>
    <w:p w14:paraId="53BB8449" w14:textId="2BB3BC47" w:rsidR="007579E2" w:rsidRPr="007579E2" w:rsidRDefault="007579E2" w:rsidP="007579E2">
      <w:pPr>
        <w:spacing w:before="240" w:after="0" w:line="360" w:lineRule="auto"/>
        <w:rPr>
          <w:rFonts w:ascii="Arial" w:hAnsi="Arial" w:cs="Arial"/>
          <w:b/>
          <w:bCs/>
          <w:snapToGrid w:val="0"/>
        </w:rPr>
      </w:pPr>
      <w:r w:rsidRPr="007579E2">
        <w:rPr>
          <w:rFonts w:ascii="Arial" w:hAnsi="Arial" w:cs="Arial"/>
          <w:b/>
          <w:bCs/>
          <w:snapToGrid w:val="0"/>
        </w:rPr>
        <w:t>[Employer Name]</w:t>
      </w:r>
      <w:r w:rsidRPr="007579E2">
        <w:rPr>
          <w:rFonts w:ascii="Arial" w:hAnsi="Arial" w:cs="Arial"/>
          <w:snapToGrid w:val="0"/>
        </w:rPr>
        <w:t xml:space="preserve"> also wishes to support staff affected by embryo transfer loss. We recognise that an unsuccessful embryo transfer during fertility treatment can be emotionally and physically significant.</w:t>
      </w:r>
      <w:r w:rsidR="00EA09FA">
        <w:rPr>
          <w:rFonts w:ascii="Arial" w:hAnsi="Arial" w:cs="Arial"/>
          <w:b/>
          <w:bCs/>
          <w:snapToGrid w:val="0"/>
        </w:rPr>
        <w:t xml:space="preserve"> </w:t>
      </w:r>
      <w:r w:rsidRPr="007579E2">
        <w:rPr>
          <w:rFonts w:ascii="Arial" w:hAnsi="Arial" w:cs="Arial"/>
          <w:snapToGrid w:val="0"/>
        </w:rPr>
        <w:t xml:space="preserve">Although embryo transfer loss is not covered by statutory Parental Bereavement Leave and Pay, we will provide up to two weeks’ paid leave at the statutory Parental Bereavement Pay rate. This leave will be fully funded by </w:t>
      </w:r>
      <w:r w:rsidRPr="007579E2">
        <w:rPr>
          <w:rFonts w:ascii="Arial" w:hAnsi="Arial" w:cs="Arial"/>
          <w:b/>
          <w:bCs/>
          <w:snapToGrid w:val="0"/>
        </w:rPr>
        <w:t>[Employer Name]</w:t>
      </w:r>
      <w:r w:rsidRPr="007579E2">
        <w:rPr>
          <w:rFonts w:ascii="Arial" w:hAnsi="Arial" w:cs="Arial"/>
          <w:snapToGrid w:val="0"/>
        </w:rPr>
        <w:t>.</w:t>
      </w:r>
      <w:r w:rsidR="00EA09FA">
        <w:rPr>
          <w:rFonts w:ascii="Arial" w:hAnsi="Arial" w:cs="Arial"/>
          <w:b/>
          <w:bCs/>
          <w:snapToGrid w:val="0"/>
        </w:rPr>
        <w:t xml:space="preserve"> </w:t>
      </w:r>
      <w:r w:rsidRPr="007579E2">
        <w:rPr>
          <w:rFonts w:ascii="Arial" w:hAnsi="Arial" w:cs="Arial"/>
          <w:snapToGrid w:val="0"/>
        </w:rPr>
        <w:t>This provision reflects our commitment to inclusive and compassionate support for reproductive loss.</w:t>
      </w:r>
    </w:p>
    <w:p w14:paraId="4BFCB02A" w14:textId="5E333B93" w:rsidR="00EA09FA" w:rsidRPr="0067281E" w:rsidRDefault="007579E2" w:rsidP="007579E2">
      <w:pPr>
        <w:spacing w:before="240" w:after="0" w:line="360" w:lineRule="auto"/>
        <w:rPr>
          <w:rFonts w:ascii="Arial" w:hAnsi="Arial" w:cs="Arial"/>
          <w:b/>
          <w:bCs/>
          <w:snapToGrid w:val="0"/>
          <w:color w:val="92D050"/>
          <w:u w:val="single"/>
        </w:rPr>
      </w:pPr>
      <w:r w:rsidRPr="0067281E">
        <w:rPr>
          <w:rFonts w:ascii="Arial" w:hAnsi="Arial" w:cs="Arial"/>
          <w:b/>
          <w:bCs/>
          <w:snapToGrid w:val="0"/>
          <w:color w:val="92D050"/>
          <w:u w:val="single"/>
        </w:rPr>
        <w:t>Option C</w:t>
      </w:r>
      <w:r w:rsidR="00EA09FA" w:rsidRPr="0067281E">
        <w:rPr>
          <w:rFonts w:ascii="Arial" w:hAnsi="Arial" w:cs="Arial"/>
          <w:b/>
          <w:bCs/>
          <w:snapToGrid w:val="0"/>
          <w:color w:val="92D050"/>
          <w:u w:val="single"/>
        </w:rPr>
        <w:t xml:space="preserve">: </w:t>
      </w:r>
      <w:r w:rsidRPr="0067281E">
        <w:rPr>
          <w:rFonts w:ascii="Arial" w:hAnsi="Arial" w:cs="Arial"/>
          <w:b/>
          <w:bCs/>
          <w:snapToGrid w:val="0"/>
          <w:color w:val="92D050"/>
          <w:u w:val="single"/>
        </w:rPr>
        <w:t>Employer-Funded Leave at Full Pay</w:t>
      </w:r>
    </w:p>
    <w:p w14:paraId="4BBE4A1C" w14:textId="0274D813" w:rsidR="007579E2" w:rsidRPr="00230BF7" w:rsidRDefault="007579E2" w:rsidP="00F47367">
      <w:pPr>
        <w:spacing w:after="0" w:line="360" w:lineRule="auto"/>
        <w:rPr>
          <w:rFonts w:ascii="Arial" w:hAnsi="Arial" w:cs="Arial"/>
          <w:b/>
          <w:bCs/>
          <w:snapToGrid w:val="0"/>
        </w:rPr>
      </w:pPr>
      <w:r w:rsidRPr="007579E2">
        <w:rPr>
          <w:rFonts w:ascii="Arial" w:hAnsi="Arial" w:cs="Arial"/>
          <w:b/>
          <w:bCs/>
          <w:snapToGrid w:val="0"/>
        </w:rPr>
        <w:t>[Employer Name]</w:t>
      </w:r>
      <w:r w:rsidRPr="007579E2">
        <w:rPr>
          <w:rFonts w:ascii="Arial" w:hAnsi="Arial" w:cs="Arial"/>
          <w:snapToGrid w:val="0"/>
        </w:rPr>
        <w:t xml:space="preserve"> also wishes to support staff affected by embryo transfer loss. We recognise that an unsuccessful embryo transfer during fertility treatment can be emotionally and physically significant.</w:t>
      </w:r>
      <w:r w:rsidR="00EA09FA">
        <w:rPr>
          <w:rFonts w:ascii="Arial" w:hAnsi="Arial" w:cs="Arial"/>
          <w:snapToGrid w:val="0"/>
        </w:rPr>
        <w:t xml:space="preserve"> </w:t>
      </w:r>
      <w:r w:rsidRPr="007579E2">
        <w:rPr>
          <w:rFonts w:ascii="Arial" w:hAnsi="Arial" w:cs="Arial"/>
          <w:snapToGrid w:val="0"/>
        </w:rPr>
        <w:t xml:space="preserve">Although embryo transfer loss is not covered by statutory Parental Bereavement Leave and Pay, we will provide up to two weeks’ paid leave at normal full pay. This leave will be fully funded by </w:t>
      </w:r>
      <w:r w:rsidRPr="007579E2">
        <w:rPr>
          <w:rFonts w:ascii="Arial" w:hAnsi="Arial" w:cs="Arial"/>
          <w:b/>
          <w:bCs/>
          <w:snapToGrid w:val="0"/>
        </w:rPr>
        <w:t>[Employer Name]</w:t>
      </w:r>
      <w:r w:rsidRPr="007579E2">
        <w:rPr>
          <w:rFonts w:ascii="Arial" w:hAnsi="Arial" w:cs="Arial"/>
          <w:snapToGrid w:val="0"/>
        </w:rPr>
        <w:t>.</w:t>
      </w:r>
      <w:r w:rsidR="00EA09FA">
        <w:rPr>
          <w:rFonts w:ascii="Arial" w:hAnsi="Arial" w:cs="Arial"/>
          <w:b/>
          <w:bCs/>
          <w:snapToGrid w:val="0"/>
        </w:rPr>
        <w:t xml:space="preserve"> </w:t>
      </w:r>
      <w:r w:rsidRPr="007579E2">
        <w:rPr>
          <w:rFonts w:ascii="Arial" w:hAnsi="Arial" w:cs="Arial"/>
          <w:snapToGrid w:val="0"/>
        </w:rPr>
        <w:t>This provision reflects our commitment to inclusive and compassionate support for reproductive loss.</w:t>
      </w:r>
    </w:p>
    <w:p w14:paraId="5657C8F6" w14:textId="0F171153" w:rsidR="00A9554C" w:rsidRPr="0067281E" w:rsidRDefault="00983EF5" w:rsidP="001F0BFF">
      <w:pPr>
        <w:pStyle w:val="ListParagraph"/>
        <w:numPr>
          <w:ilvl w:val="0"/>
          <w:numId w:val="15"/>
        </w:numPr>
        <w:spacing w:after="120" w:line="360" w:lineRule="auto"/>
        <w:rPr>
          <w:rFonts w:ascii="Arial" w:hAnsi="Arial" w:cs="Arial"/>
          <w:b/>
          <w:bCs/>
          <w:snapToGrid w:val="0"/>
          <w:color w:val="92D050"/>
          <w:sz w:val="24"/>
          <w:szCs w:val="24"/>
        </w:rPr>
      </w:pPr>
      <w:r w:rsidRPr="0067281E">
        <w:rPr>
          <w:rFonts w:ascii="Arial" w:hAnsi="Arial" w:cs="Arial"/>
          <w:b/>
          <w:bCs/>
          <w:snapToGrid w:val="0"/>
          <w:color w:val="92D050"/>
          <w:sz w:val="24"/>
          <w:szCs w:val="24"/>
        </w:rPr>
        <w:lastRenderedPageBreak/>
        <w:t>WHO IS THIS POLICY FOR?</w:t>
      </w:r>
    </w:p>
    <w:p w14:paraId="32F7FD91" w14:textId="337190ED" w:rsidR="00D03BC7" w:rsidRDefault="00D03BC7" w:rsidP="009F46BD">
      <w:pPr>
        <w:spacing w:after="120" w:line="360" w:lineRule="auto"/>
        <w:rPr>
          <w:rFonts w:ascii="Arial" w:hAnsi="Arial" w:cs="Arial"/>
          <w:snapToGrid w:val="0"/>
        </w:rPr>
      </w:pPr>
      <w:r w:rsidRPr="00D03BC7">
        <w:rPr>
          <w:rFonts w:ascii="Arial" w:hAnsi="Arial" w:cs="Arial"/>
          <w:snapToGrid w:val="0"/>
        </w:rPr>
        <w:t xml:space="preserve">Pregnancy loss can take many forms and affects people differently. </w:t>
      </w:r>
    </w:p>
    <w:p w14:paraId="68551628" w14:textId="43767875" w:rsidR="00D22090" w:rsidRPr="001B4DB5" w:rsidRDefault="00D22090" w:rsidP="009F46BD">
      <w:pPr>
        <w:spacing w:after="120" w:line="360" w:lineRule="auto"/>
        <w:rPr>
          <w:rFonts w:ascii="Arial" w:hAnsi="Arial" w:cs="Arial"/>
          <w:snapToGrid w:val="0"/>
        </w:rPr>
      </w:pPr>
      <w:r w:rsidRPr="001B4DB5">
        <w:rPr>
          <w:rFonts w:ascii="Arial" w:hAnsi="Arial" w:cs="Arial"/>
          <w:snapToGrid w:val="0"/>
        </w:rPr>
        <w:t>Thi</w:t>
      </w:r>
      <w:r w:rsidR="00096DAD" w:rsidRPr="001B4DB5">
        <w:rPr>
          <w:rFonts w:ascii="Arial" w:hAnsi="Arial" w:cs="Arial"/>
          <w:snapToGrid w:val="0"/>
        </w:rPr>
        <w:t xml:space="preserve">s policy </w:t>
      </w:r>
      <w:r w:rsidR="00681183">
        <w:rPr>
          <w:rFonts w:ascii="Arial" w:hAnsi="Arial" w:cs="Arial"/>
          <w:snapToGrid w:val="0"/>
        </w:rPr>
        <w:t>supports</w:t>
      </w:r>
      <w:r w:rsidR="00096DAD" w:rsidRPr="001B4DB5">
        <w:rPr>
          <w:rFonts w:ascii="Arial" w:hAnsi="Arial" w:cs="Arial"/>
          <w:snapToGrid w:val="0"/>
        </w:rPr>
        <w:t>:</w:t>
      </w:r>
    </w:p>
    <w:p w14:paraId="4D8F912D" w14:textId="319E9D3B" w:rsidR="005D2649" w:rsidRPr="00E47832" w:rsidRDefault="007C0B21" w:rsidP="009F46BD">
      <w:pPr>
        <w:pStyle w:val="ListParagraph"/>
        <w:numPr>
          <w:ilvl w:val="0"/>
          <w:numId w:val="2"/>
        </w:numPr>
        <w:spacing w:after="120" w:line="360" w:lineRule="auto"/>
        <w:rPr>
          <w:rFonts w:ascii="Arial" w:hAnsi="Arial" w:cs="Arial"/>
          <w:snapToGrid w:val="0"/>
        </w:rPr>
      </w:pPr>
      <w:bookmarkStart w:id="2" w:name="_Hlk183029474"/>
      <w:r w:rsidRPr="00E47832">
        <w:rPr>
          <w:rFonts w:ascii="Arial" w:hAnsi="Arial" w:cs="Arial"/>
          <w:snapToGrid w:val="0"/>
        </w:rPr>
        <w:t>Staff</w:t>
      </w:r>
      <w:r w:rsidR="00D22090" w:rsidRPr="00E47832">
        <w:rPr>
          <w:rFonts w:ascii="Arial" w:hAnsi="Arial" w:cs="Arial"/>
          <w:snapToGrid w:val="0"/>
        </w:rPr>
        <w:t xml:space="preserve"> </w:t>
      </w:r>
      <w:bookmarkStart w:id="3" w:name="_Hlk176953120"/>
      <w:r w:rsidR="00D22090" w:rsidRPr="00E47832">
        <w:rPr>
          <w:rFonts w:ascii="Arial" w:hAnsi="Arial" w:cs="Arial"/>
          <w:snapToGrid w:val="0"/>
        </w:rPr>
        <w:t xml:space="preserve">who </w:t>
      </w:r>
      <w:r w:rsidR="005D2649" w:rsidRPr="00E47832">
        <w:rPr>
          <w:rFonts w:ascii="Arial" w:hAnsi="Arial" w:cs="Arial"/>
          <w:snapToGrid w:val="0"/>
        </w:rPr>
        <w:t xml:space="preserve">experience </w:t>
      </w:r>
      <w:r w:rsidR="00D22090" w:rsidRPr="00E47832">
        <w:rPr>
          <w:rFonts w:ascii="Arial" w:hAnsi="Arial" w:cs="Arial"/>
          <w:snapToGrid w:val="0"/>
        </w:rPr>
        <w:t>pregnancy loss</w:t>
      </w:r>
      <w:r w:rsidR="005D2649" w:rsidRPr="00E47832">
        <w:rPr>
          <w:rFonts w:ascii="Arial" w:hAnsi="Arial" w:cs="Arial"/>
          <w:snapToGrid w:val="0"/>
        </w:rPr>
        <w:t xml:space="preserve"> directly</w:t>
      </w:r>
    </w:p>
    <w:p w14:paraId="207439D2" w14:textId="32D27D55" w:rsidR="00D22090" w:rsidRPr="00E47832" w:rsidRDefault="005D2649" w:rsidP="009F46BD">
      <w:pPr>
        <w:pStyle w:val="ListParagraph"/>
        <w:numPr>
          <w:ilvl w:val="0"/>
          <w:numId w:val="2"/>
        </w:numPr>
        <w:spacing w:after="120" w:line="360" w:lineRule="auto"/>
        <w:rPr>
          <w:rFonts w:ascii="Arial" w:hAnsi="Arial" w:cs="Arial"/>
          <w:snapToGrid w:val="0"/>
        </w:rPr>
      </w:pPr>
      <w:r w:rsidRPr="00E47832">
        <w:rPr>
          <w:rFonts w:ascii="Arial" w:hAnsi="Arial" w:cs="Arial"/>
          <w:snapToGrid w:val="0"/>
        </w:rPr>
        <w:t xml:space="preserve">Partners and intended parents (including </w:t>
      </w:r>
      <w:r w:rsidR="00681183">
        <w:rPr>
          <w:rFonts w:ascii="Arial" w:hAnsi="Arial" w:cs="Arial"/>
          <w:snapToGrid w:val="0"/>
        </w:rPr>
        <w:t>through</w:t>
      </w:r>
      <w:r w:rsidRPr="00E47832">
        <w:rPr>
          <w:rFonts w:ascii="Arial" w:hAnsi="Arial" w:cs="Arial"/>
          <w:snapToGrid w:val="0"/>
        </w:rPr>
        <w:t xml:space="preserve"> surrogacy) </w:t>
      </w:r>
      <w:bookmarkEnd w:id="2"/>
      <w:bookmarkEnd w:id="3"/>
    </w:p>
    <w:p w14:paraId="7C67A23F" w14:textId="53E70297" w:rsidR="004B4C4C" w:rsidRPr="00E47832" w:rsidRDefault="004B4C4C" w:rsidP="009F46BD">
      <w:pPr>
        <w:pStyle w:val="ListParagraph"/>
        <w:numPr>
          <w:ilvl w:val="0"/>
          <w:numId w:val="2"/>
        </w:numPr>
        <w:spacing w:after="120" w:line="360" w:lineRule="auto"/>
        <w:rPr>
          <w:rFonts w:ascii="Arial" w:hAnsi="Arial" w:cs="Arial"/>
          <w:snapToGrid w:val="0"/>
        </w:rPr>
      </w:pPr>
      <w:r w:rsidRPr="00E47832">
        <w:rPr>
          <w:rFonts w:ascii="Arial" w:hAnsi="Arial" w:cs="Arial"/>
          <w:snapToGrid w:val="0"/>
        </w:rPr>
        <w:t>Line managers supporting affected staff</w:t>
      </w:r>
    </w:p>
    <w:p w14:paraId="4064D2C0" w14:textId="2F95BF8B" w:rsidR="001A5EDF" w:rsidRPr="00983EF5" w:rsidRDefault="005D2649" w:rsidP="00983EF5">
      <w:pPr>
        <w:pStyle w:val="ListParagraph"/>
        <w:numPr>
          <w:ilvl w:val="0"/>
          <w:numId w:val="2"/>
        </w:numPr>
        <w:spacing w:after="120" w:line="360" w:lineRule="auto"/>
        <w:rPr>
          <w:rFonts w:ascii="Arial" w:hAnsi="Arial" w:cs="Arial"/>
          <w:snapToGrid w:val="0"/>
        </w:rPr>
      </w:pPr>
      <w:r w:rsidRPr="00E47832">
        <w:rPr>
          <w:rFonts w:ascii="Arial" w:hAnsi="Arial" w:cs="Arial"/>
          <w:snapToGrid w:val="0"/>
        </w:rPr>
        <w:t xml:space="preserve">Staff wishing </w:t>
      </w:r>
      <w:r w:rsidR="004B4C4C" w:rsidRPr="00E47832">
        <w:rPr>
          <w:rFonts w:ascii="Arial" w:hAnsi="Arial" w:cs="Arial"/>
          <w:snapToGrid w:val="0"/>
        </w:rPr>
        <w:t>to support someone affected by pregnancy loss</w:t>
      </w:r>
    </w:p>
    <w:p w14:paraId="7AF6D0CD" w14:textId="2A274A94" w:rsidR="003E3FBC" w:rsidRPr="0067281E" w:rsidRDefault="003E3FBC" w:rsidP="001A5EDF">
      <w:pPr>
        <w:spacing w:after="120" w:line="360" w:lineRule="auto"/>
        <w:rPr>
          <w:rFonts w:ascii="Arial" w:hAnsi="Arial" w:cs="Arial"/>
          <w:b/>
          <w:bCs/>
          <w:snapToGrid w:val="0"/>
          <w:color w:val="92D050"/>
          <w:u w:val="single"/>
        </w:rPr>
      </w:pPr>
      <w:r w:rsidRPr="0067281E">
        <w:rPr>
          <w:rFonts w:ascii="Arial" w:hAnsi="Arial" w:cs="Arial"/>
          <w:b/>
          <w:bCs/>
          <w:snapToGrid w:val="0"/>
          <w:color w:val="92D050"/>
          <w:u w:val="single"/>
        </w:rPr>
        <w:t>Eligible Persons</w:t>
      </w:r>
    </w:p>
    <w:p w14:paraId="6A392C06" w14:textId="6AA62D85" w:rsidR="003E3FBC" w:rsidRPr="003E3FBC" w:rsidRDefault="003E3FBC" w:rsidP="003E3FBC">
      <w:pPr>
        <w:spacing w:before="240" w:after="120" w:line="360" w:lineRule="auto"/>
        <w:rPr>
          <w:rFonts w:ascii="Arial" w:hAnsi="Arial" w:cs="Arial"/>
          <w:snapToGrid w:val="0"/>
        </w:rPr>
      </w:pPr>
      <w:r w:rsidRPr="003E3FBC">
        <w:rPr>
          <w:rFonts w:ascii="Arial" w:hAnsi="Arial" w:cs="Arial"/>
          <w:snapToGrid w:val="0"/>
        </w:rPr>
        <w:t>Statutory entitlement applies to:</w:t>
      </w:r>
    </w:p>
    <w:p w14:paraId="6B4B465C" w14:textId="41FDE3B2" w:rsidR="003E3FBC" w:rsidRDefault="003E3FBC" w:rsidP="001F0BFF">
      <w:pPr>
        <w:pStyle w:val="ListParagraph"/>
        <w:numPr>
          <w:ilvl w:val="0"/>
          <w:numId w:val="17"/>
        </w:numPr>
        <w:spacing w:before="240" w:after="120" w:line="360" w:lineRule="auto"/>
        <w:rPr>
          <w:rFonts w:ascii="Arial" w:hAnsi="Arial" w:cs="Arial"/>
          <w:snapToGrid w:val="0"/>
        </w:rPr>
      </w:pPr>
      <w:r w:rsidRPr="003E3FBC">
        <w:rPr>
          <w:rFonts w:ascii="Arial" w:hAnsi="Arial" w:cs="Arial"/>
          <w:snapToGrid w:val="0"/>
        </w:rPr>
        <w:t xml:space="preserve">A woman who has experienced a miscarriage (as defined </w:t>
      </w:r>
      <w:r w:rsidR="00983EF5">
        <w:rPr>
          <w:rFonts w:ascii="Arial" w:hAnsi="Arial" w:cs="Arial"/>
          <w:snapToGrid w:val="0"/>
        </w:rPr>
        <w:t>in section 4</w:t>
      </w:r>
      <w:r w:rsidRPr="003E3FBC">
        <w:rPr>
          <w:rFonts w:ascii="Arial" w:hAnsi="Arial" w:cs="Arial"/>
          <w:snapToGrid w:val="0"/>
        </w:rPr>
        <w:t>);</w:t>
      </w:r>
    </w:p>
    <w:p w14:paraId="051B85F5" w14:textId="77777777" w:rsidR="003E3FBC" w:rsidRDefault="003E3FBC" w:rsidP="001F0BFF">
      <w:pPr>
        <w:pStyle w:val="ListParagraph"/>
        <w:numPr>
          <w:ilvl w:val="0"/>
          <w:numId w:val="17"/>
        </w:numPr>
        <w:spacing w:before="240" w:after="120" w:line="360" w:lineRule="auto"/>
        <w:rPr>
          <w:rFonts w:ascii="Arial" w:hAnsi="Arial" w:cs="Arial"/>
          <w:snapToGrid w:val="0"/>
        </w:rPr>
      </w:pPr>
      <w:r w:rsidRPr="003E3FBC">
        <w:rPr>
          <w:rFonts w:ascii="Arial" w:hAnsi="Arial" w:cs="Arial"/>
          <w:snapToGrid w:val="0"/>
        </w:rPr>
        <w:t>A person who, but for the miscarriage, would have been the biological or intended parent of the child; or</w:t>
      </w:r>
    </w:p>
    <w:p w14:paraId="3C8939A1" w14:textId="0C22E776" w:rsidR="0067281E" w:rsidRPr="00230BF7" w:rsidRDefault="003E3FBC" w:rsidP="004F7195">
      <w:pPr>
        <w:pStyle w:val="ListParagraph"/>
        <w:numPr>
          <w:ilvl w:val="0"/>
          <w:numId w:val="17"/>
        </w:numPr>
        <w:spacing w:before="240" w:after="120" w:line="360" w:lineRule="auto"/>
        <w:rPr>
          <w:rFonts w:ascii="Arial" w:hAnsi="Arial" w:cs="Arial"/>
          <w:snapToGrid w:val="0"/>
        </w:rPr>
      </w:pPr>
      <w:r w:rsidRPr="003A4F71">
        <w:rPr>
          <w:rFonts w:ascii="Arial" w:hAnsi="Arial" w:cs="Arial"/>
          <w:snapToGrid w:val="0"/>
        </w:rPr>
        <w:t>The current partner of the woman who experienced the miscarriage</w:t>
      </w:r>
    </w:p>
    <w:p w14:paraId="61C7AF97" w14:textId="2CC92B27" w:rsidR="004F7195" w:rsidRPr="0067281E" w:rsidRDefault="004F7195" w:rsidP="004F7195">
      <w:pPr>
        <w:spacing w:after="120" w:line="360" w:lineRule="auto"/>
        <w:rPr>
          <w:rFonts w:ascii="Arial" w:hAnsi="Arial" w:cs="Arial"/>
          <w:b/>
          <w:bCs/>
          <w:snapToGrid w:val="0"/>
          <w:color w:val="92D050"/>
          <w:u w:val="single"/>
        </w:rPr>
      </w:pPr>
      <w:r w:rsidRPr="0067281E">
        <w:rPr>
          <w:rFonts w:ascii="Arial" w:hAnsi="Arial" w:cs="Arial"/>
          <w:b/>
          <w:bCs/>
          <w:snapToGrid w:val="0"/>
          <w:color w:val="92D050"/>
          <w:u w:val="single"/>
        </w:rPr>
        <w:t>Others Affected by Pregnancy Loss</w:t>
      </w:r>
    </w:p>
    <w:p w14:paraId="0B3D6E30" w14:textId="114EF7EE" w:rsidR="00AC1EDA" w:rsidRDefault="007579E2" w:rsidP="00230BF7">
      <w:pPr>
        <w:spacing w:after="120" w:line="360" w:lineRule="auto"/>
        <w:rPr>
          <w:rFonts w:ascii="Arial" w:hAnsi="Arial" w:cs="Arial"/>
          <w:snapToGrid w:val="0"/>
        </w:rPr>
      </w:pPr>
      <w:r w:rsidRPr="007579E2">
        <w:rPr>
          <w:rFonts w:ascii="Arial" w:hAnsi="Arial" w:cs="Arial"/>
          <w:b/>
          <w:bCs/>
          <w:snapToGrid w:val="0"/>
        </w:rPr>
        <w:t>[Employer Name]</w:t>
      </w:r>
      <w:r>
        <w:rPr>
          <w:rFonts w:ascii="Arial" w:hAnsi="Arial" w:cs="Arial"/>
          <w:snapToGrid w:val="0"/>
        </w:rPr>
        <w:t xml:space="preserve"> </w:t>
      </w:r>
      <w:r w:rsidRPr="007579E2">
        <w:rPr>
          <w:rFonts w:ascii="Arial" w:hAnsi="Arial" w:cs="Arial"/>
          <w:snapToGrid w:val="0"/>
        </w:rPr>
        <w:t xml:space="preserve">also recognise that there may be staff members affected by a pregnancy loss who fall outside of the persons referenced within this policy. This may include, but is not limited to, a family member </w:t>
      </w:r>
      <w:r>
        <w:rPr>
          <w:rFonts w:ascii="Arial" w:hAnsi="Arial" w:cs="Arial"/>
          <w:snapToGrid w:val="0"/>
        </w:rPr>
        <w:t xml:space="preserve">or close friend </w:t>
      </w:r>
      <w:r w:rsidRPr="007579E2">
        <w:rPr>
          <w:rFonts w:ascii="Arial" w:hAnsi="Arial" w:cs="Arial"/>
          <w:snapToGrid w:val="0"/>
        </w:rPr>
        <w:t xml:space="preserve">of someone who directly experiences a pregnancy loss. </w:t>
      </w:r>
      <w:r>
        <w:rPr>
          <w:rFonts w:ascii="Arial" w:hAnsi="Arial" w:cs="Arial"/>
          <w:snapToGrid w:val="0"/>
        </w:rPr>
        <w:t>W</w:t>
      </w:r>
      <w:r w:rsidRPr="007579E2">
        <w:rPr>
          <w:rFonts w:ascii="Arial" w:hAnsi="Arial" w:cs="Arial"/>
          <w:snapToGrid w:val="0"/>
        </w:rPr>
        <w:t xml:space="preserve">e would encourage any staff member impacted by a pregnancy loss to discuss this with their line manager </w:t>
      </w:r>
      <w:r w:rsidR="004F7195" w:rsidRPr="00E002F8">
        <w:rPr>
          <w:rFonts w:ascii="Arial" w:hAnsi="Arial" w:cs="Arial"/>
          <w:snapToGrid w:val="0"/>
        </w:rPr>
        <w:t>to explore</w:t>
      </w:r>
      <w:r>
        <w:rPr>
          <w:rFonts w:ascii="Arial" w:hAnsi="Arial" w:cs="Arial"/>
          <w:snapToGrid w:val="0"/>
        </w:rPr>
        <w:t xml:space="preserve"> alternative methods of support.</w:t>
      </w:r>
    </w:p>
    <w:p w14:paraId="7B2ABE90" w14:textId="77777777" w:rsidR="00F47367" w:rsidRPr="00230BF7" w:rsidRDefault="00F47367" w:rsidP="00230BF7">
      <w:pPr>
        <w:spacing w:after="120" w:line="360" w:lineRule="auto"/>
        <w:rPr>
          <w:rFonts w:ascii="Arial" w:hAnsi="Arial" w:cs="Arial"/>
          <w:snapToGrid w:val="0"/>
        </w:rPr>
      </w:pPr>
    </w:p>
    <w:p w14:paraId="275798B3" w14:textId="3D23388E" w:rsidR="00A9554C" w:rsidRPr="0067281E" w:rsidRDefault="00BF02D3" w:rsidP="001F0BFF">
      <w:pPr>
        <w:pStyle w:val="ListParagraph"/>
        <w:numPr>
          <w:ilvl w:val="0"/>
          <w:numId w:val="15"/>
        </w:numPr>
        <w:spacing w:after="120" w:line="360" w:lineRule="auto"/>
        <w:rPr>
          <w:rFonts w:ascii="Arial" w:hAnsi="Arial" w:cs="Arial"/>
          <w:b/>
          <w:bCs/>
          <w:snapToGrid w:val="0"/>
          <w:color w:val="92D050"/>
          <w:sz w:val="24"/>
          <w:szCs w:val="24"/>
        </w:rPr>
      </w:pPr>
      <w:r w:rsidRPr="0067281E">
        <w:rPr>
          <w:rFonts w:ascii="Arial" w:hAnsi="Arial" w:cs="Arial"/>
          <w:b/>
          <w:bCs/>
          <w:snapToGrid w:val="0"/>
          <w:color w:val="92D050"/>
          <w:sz w:val="24"/>
          <w:szCs w:val="24"/>
        </w:rPr>
        <w:t xml:space="preserve">ENTITLEMENTS AND </w:t>
      </w:r>
      <w:r w:rsidR="00DC0692" w:rsidRPr="0067281E">
        <w:rPr>
          <w:rFonts w:ascii="Arial" w:hAnsi="Arial" w:cs="Arial"/>
          <w:b/>
          <w:bCs/>
          <w:snapToGrid w:val="0"/>
          <w:color w:val="92D050"/>
          <w:sz w:val="24"/>
          <w:szCs w:val="24"/>
        </w:rPr>
        <w:t>KEY POLICY DETAILS</w:t>
      </w:r>
    </w:p>
    <w:p w14:paraId="2FC91164" w14:textId="658D27F2" w:rsidR="003F59EC" w:rsidRPr="002F4E20" w:rsidRDefault="00E002F8" w:rsidP="00783415">
      <w:pPr>
        <w:spacing w:after="120" w:line="360" w:lineRule="auto"/>
        <w:rPr>
          <w:rFonts w:ascii="Arial" w:hAnsi="Arial" w:cs="Arial"/>
          <w:snapToGrid w:val="0"/>
        </w:rPr>
      </w:pPr>
      <w:r w:rsidRPr="00E002F8">
        <w:rPr>
          <w:rFonts w:ascii="Arial" w:hAnsi="Arial" w:cs="Arial"/>
          <w:b/>
          <w:bCs/>
          <w:snapToGrid w:val="0"/>
        </w:rPr>
        <w:t xml:space="preserve">[Employer </w:t>
      </w:r>
      <w:r w:rsidR="00B47896">
        <w:rPr>
          <w:rFonts w:ascii="Arial" w:hAnsi="Arial" w:cs="Arial"/>
          <w:b/>
          <w:bCs/>
          <w:snapToGrid w:val="0"/>
        </w:rPr>
        <w:t>N</w:t>
      </w:r>
      <w:r w:rsidRPr="00E002F8">
        <w:rPr>
          <w:rFonts w:ascii="Arial" w:hAnsi="Arial" w:cs="Arial"/>
          <w:b/>
          <w:bCs/>
          <w:snapToGrid w:val="0"/>
        </w:rPr>
        <w:t>ame]</w:t>
      </w:r>
      <w:r>
        <w:rPr>
          <w:rFonts w:ascii="Arial" w:hAnsi="Arial" w:cs="Arial"/>
          <w:snapToGrid w:val="0"/>
        </w:rPr>
        <w:t xml:space="preserve"> </w:t>
      </w:r>
      <w:r w:rsidR="002D4FE5" w:rsidRPr="002D4FE5">
        <w:rPr>
          <w:rFonts w:ascii="Arial" w:hAnsi="Arial" w:cs="Arial"/>
          <w:snapToGrid w:val="0"/>
        </w:rPr>
        <w:t xml:space="preserve">recognise that recovery from </w:t>
      </w:r>
      <w:r w:rsidR="00F75DCD">
        <w:rPr>
          <w:rFonts w:ascii="Arial" w:hAnsi="Arial" w:cs="Arial"/>
          <w:snapToGrid w:val="0"/>
        </w:rPr>
        <w:t xml:space="preserve">a </w:t>
      </w:r>
      <w:r w:rsidR="002D4FE5" w:rsidRPr="002D4FE5">
        <w:rPr>
          <w:rFonts w:ascii="Arial" w:hAnsi="Arial" w:cs="Arial"/>
          <w:snapToGrid w:val="0"/>
        </w:rPr>
        <w:t>pregnancy loss</w:t>
      </w:r>
      <w:r w:rsidR="001A5EDF">
        <w:rPr>
          <w:rFonts w:ascii="Arial" w:hAnsi="Arial" w:cs="Arial"/>
          <w:snapToGrid w:val="0"/>
        </w:rPr>
        <w:t xml:space="preserve"> </w:t>
      </w:r>
      <w:r w:rsidR="002D4FE5" w:rsidRPr="002D4FE5">
        <w:rPr>
          <w:rFonts w:ascii="Arial" w:hAnsi="Arial" w:cs="Arial"/>
          <w:snapToGrid w:val="0"/>
        </w:rPr>
        <w:t xml:space="preserve">does not follow a fixed timeline. Each person’s </w:t>
      </w:r>
      <w:r w:rsidR="00F75DCD">
        <w:rPr>
          <w:rFonts w:ascii="Arial" w:hAnsi="Arial" w:cs="Arial"/>
          <w:snapToGrid w:val="0"/>
        </w:rPr>
        <w:t xml:space="preserve">experience and </w:t>
      </w:r>
      <w:r w:rsidR="002D4FE5" w:rsidRPr="002D4FE5">
        <w:rPr>
          <w:rFonts w:ascii="Arial" w:hAnsi="Arial" w:cs="Arial"/>
          <w:snapToGrid w:val="0"/>
        </w:rPr>
        <w:t xml:space="preserve">needs </w:t>
      </w:r>
      <w:r w:rsidR="00F75DCD">
        <w:rPr>
          <w:rFonts w:ascii="Arial" w:hAnsi="Arial" w:cs="Arial"/>
          <w:snapToGrid w:val="0"/>
        </w:rPr>
        <w:t>are</w:t>
      </w:r>
      <w:r w:rsidR="002D4FE5" w:rsidRPr="002D4FE5">
        <w:rPr>
          <w:rFonts w:ascii="Arial" w:hAnsi="Arial" w:cs="Arial"/>
          <w:snapToGrid w:val="0"/>
        </w:rPr>
        <w:t xml:space="preserve"> differ</w:t>
      </w:r>
      <w:r w:rsidR="00F75DCD">
        <w:rPr>
          <w:rFonts w:ascii="Arial" w:hAnsi="Arial" w:cs="Arial"/>
          <w:snapToGrid w:val="0"/>
        </w:rPr>
        <w:t>ent</w:t>
      </w:r>
      <w:r w:rsidR="002D4FE5" w:rsidRPr="002D4FE5">
        <w:rPr>
          <w:rFonts w:ascii="Arial" w:hAnsi="Arial" w:cs="Arial"/>
          <w:snapToGrid w:val="0"/>
        </w:rPr>
        <w:t xml:space="preserve">, and there is no single way to </w:t>
      </w:r>
      <w:r w:rsidR="00F75DCD">
        <w:rPr>
          <w:rFonts w:ascii="Arial" w:hAnsi="Arial" w:cs="Arial"/>
          <w:snapToGrid w:val="0"/>
        </w:rPr>
        <w:t>grieve</w:t>
      </w:r>
      <w:r w:rsidR="00F75DCD" w:rsidRPr="002D4FE5">
        <w:rPr>
          <w:rFonts w:ascii="Arial" w:hAnsi="Arial" w:cs="Arial"/>
          <w:snapToGrid w:val="0"/>
        </w:rPr>
        <w:t xml:space="preserve"> </w:t>
      </w:r>
      <w:r w:rsidR="002D4FE5" w:rsidRPr="002D4FE5">
        <w:rPr>
          <w:rFonts w:ascii="Arial" w:hAnsi="Arial" w:cs="Arial"/>
          <w:snapToGrid w:val="0"/>
        </w:rPr>
        <w:t>or process loss.</w:t>
      </w:r>
      <w:r w:rsidR="001C1E73">
        <w:rPr>
          <w:rFonts w:ascii="Arial" w:hAnsi="Arial" w:cs="Arial"/>
          <w:snapToGrid w:val="0"/>
        </w:rPr>
        <w:t xml:space="preserve"> </w:t>
      </w:r>
      <w:r w:rsidR="002D4FE5" w:rsidRPr="002D4FE5">
        <w:rPr>
          <w:rFonts w:ascii="Arial" w:hAnsi="Arial" w:cs="Arial"/>
          <w:snapToGrid w:val="0"/>
        </w:rPr>
        <w:t>We also acknowledge that not all pregnancies occur within traditional partnerships</w:t>
      </w:r>
      <w:r w:rsidR="00F75DCD">
        <w:rPr>
          <w:rFonts w:ascii="Arial" w:hAnsi="Arial" w:cs="Arial"/>
          <w:snapToGrid w:val="0"/>
        </w:rPr>
        <w:t>,</w:t>
      </w:r>
      <w:r w:rsidR="002D4FE5" w:rsidRPr="002D4FE5">
        <w:rPr>
          <w:rFonts w:ascii="Arial" w:hAnsi="Arial" w:cs="Arial"/>
          <w:snapToGrid w:val="0"/>
        </w:rPr>
        <w:t xml:space="preserve"> and that not all staff will carry a pregnancy themselves. Our approach is inclusive of all family structures and personal circumstances.</w:t>
      </w:r>
    </w:p>
    <w:p w14:paraId="6BA5DFC7" w14:textId="73425005" w:rsidR="00783415" w:rsidRPr="0067281E" w:rsidRDefault="002D4FE5" w:rsidP="00783415">
      <w:pPr>
        <w:spacing w:after="120" w:line="360" w:lineRule="auto"/>
        <w:rPr>
          <w:rFonts w:ascii="Arial" w:hAnsi="Arial" w:cs="Arial"/>
          <w:b/>
          <w:bCs/>
          <w:snapToGrid w:val="0"/>
          <w:color w:val="92D050"/>
          <w:u w:val="single"/>
        </w:rPr>
      </w:pPr>
      <w:r w:rsidRPr="0067281E">
        <w:rPr>
          <w:rFonts w:ascii="Arial" w:hAnsi="Arial" w:cs="Arial"/>
          <w:b/>
          <w:bCs/>
          <w:snapToGrid w:val="0"/>
          <w:color w:val="92D050"/>
          <w:u w:val="single"/>
        </w:rPr>
        <w:t>Entitlement to</w:t>
      </w:r>
      <w:r w:rsidR="00E0012B" w:rsidRPr="0067281E">
        <w:rPr>
          <w:rFonts w:ascii="Arial" w:hAnsi="Arial" w:cs="Arial"/>
          <w:b/>
          <w:bCs/>
          <w:snapToGrid w:val="0"/>
          <w:color w:val="92D050"/>
          <w:u w:val="single"/>
        </w:rPr>
        <w:t xml:space="preserve"> Leave</w:t>
      </w:r>
    </w:p>
    <w:p w14:paraId="574A3115" w14:textId="31DD9BF1" w:rsidR="00230BF7" w:rsidRPr="00F47367" w:rsidRDefault="00F75DCD" w:rsidP="00D96597">
      <w:pPr>
        <w:spacing w:after="120" w:line="360" w:lineRule="auto"/>
        <w:rPr>
          <w:rFonts w:ascii="Arial" w:hAnsi="Arial" w:cs="Arial"/>
          <w:snapToGrid w:val="0"/>
        </w:rPr>
      </w:pPr>
      <w:r w:rsidRPr="00F75DCD">
        <w:t xml:space="preserve"> </w:t>
      </w:r>
      <w:r w:rsidRPr="00F75DCD">
        <w:rPr>
          <w:rFonts w:ascii="Arial" w:hAnsi="Arial" w:cs="Arial"/>
          <w:snapToGrid w:val="0"/>
        </w:rPr>
        <w:t>All employees are legally entitled to up to two weeks of Statutory Parental Bereavement Leave following a pregnancy loss before 24 weeks’ gestation. This is a day-one employment right.</w:t>
      </w:r>
    </w:p>
    <w:p w14:paraId="3655B8AA" w14:textId="1D8A2215" w:rsidR="00D96597" w:rsidRPr="0067281E" w:rsidRDefault="00D96597" w:rsidP="00D96597">
      <w:pPr>
        <w:spacing w:after="120" w:line="360" w:lineRule="auto"/>
        <w:rPr>
          <w:rFonts w:ascii="Arial" w:hAnsi="Arial" w:cs="Arial"/>
          <w:b/>
          <w:bCs/>
          <w:snapToGrid w:val="0"/>
          <w:color w:val="92D050"/>
          <w:u w:val="single"/>
        </w:rPr>
      </w:pPr>
      <w:r w:rsidRPr="0067281E">
        <w:rPr>
          <w:rFonts w:ascii="Arial" w:hAnsi="Arial" w:cs="Arial"/>
          <w:b/>
          <w:bCs/>
          <w:snapToGrid w:val="0"/>
          <w:color w:val="92D050"/>
          <w:u w:val="single"/>
        </w:rPr>
        <w:lastRenderedPageBreak/>
        <w:t>Leave Options</w:t>
      </w:r>
    </w:p>
    <w:p w14:paraId="421A1630" w14:textId="78C800AA" w:rsidR="00E0012B" w:rsidRPr="00B84D0B" w:rsidRDefault="00E0012B" w:rsidP="00B84D0B">
      <w:pPr>
        <w:rPr>
          <w:rFonts w:ascii="Arial" w:hAnsi="Arial" w:cs="Arial"/>
          <w:b/>
          <w:bCs/>
          <w:i/>
          <w:iCs/>
          <w:snapToGrid w:val="0"/>
          <w:u w:val="single"/>
        </w:rPr>
      </w:pPr>
      <w:r w:rsidRPr="00B84D0B">
        <w:rPr>
          <w:rFonts w:ascii="Arial" w:hAnsi="Arial" w:cs="Arial"/>
          <w:snapToGrid w:val="0"/>
        </w:rPr>
        <w:t>Staff can take leave in the way that best supports them:</w:t>
      </w:r>
    </w:p>
    <w:p w14:paraId="3CDA0C5A" w14:textId="54A38B51" w:rsidR="00E0012B" w:rsidRDefault="00E0012B" w:rsidP="001F0BFF">
      <w:pPr>
        <w:pStyle w:val="ListParagraph"/>
        <w:numPr>
          <w:ilvl w:val="0"/>
          <w:numId w:val="22"/>
        </w:numPr>
        <w:spacing w:after="120" w:line="360" w:lineRule="auto"/>
        <w:rPr>
          <w:rFonts w:ascii="Arial" w:hAnsi="Arial" w:cs="Arial"/>
          <w:snapToGrid w:val="0"/>
        </w:rPr>
      </w:pPr>
      <w:r>
        <w:rPr>
          <w:rFonts w:ascii="Arial" w:hAnsi="Arial" w:cs="Arial"/>
          <w:snapToGrid w:val="0"/>
        </w:rPr>
        <w:t>Two weeks together</w:t>
      </w:r>
    </w:p>
    <w:p w14:paraId="5EE9C7E5" w14:textId="29D0B3A2" w:rsidR="00D96597" w:rsidRDefault="00D96597" w:rsidP="001F0BFF">
      <w:pPr>
        <w:pStyle w:val="ListParagraph"/>
        <w:numPr>
          <w:ilvl w:val="0"/>
          <w:numId w:val="22"/>
        </w:numPr>
        <w:spacing w:after="120" w:line="360" w:lineRule="auto"/>
        <w:rPr>
          <w:rFonts w:ascii="Arial" w:hAnsi="Arial" w:cs="Arial"/>
          <w:snapToGrid w:val="0"/>
        </w:rPr>
      </w:pPr>
      <w:r>
        <w:rPr>
          <w:rFonts w:ascii="Arial" w:hAnsi="Arial" w:cs="Arial"/>
          <w:snapToGrid w:val="0"/>
        </w:rPr>
        <w:t>T</w:t>
      </w:r>
      <w:r w:rsidRPr="008A6B23">
        <w:rPr>
          <w:rFonts w:ascii="Arial" w:hAnsi="Arial" w:cs="Arial"/>
          <w:snapToGrid w:val="0"/>
        </w:rPr>
        <w:t xml:space="preserve">wo separate weeks </w:t>
      </w:r>
    </w:p>
    <w:p w14:paraId="6399AE65" w14:textId="46882A03" w:rsidR="00D96597" w:rsidRDefault="00D96597" w:rsidP="001F0BFF">
      <w:pPr>
        <w:pStyle w:val="ListParagraph"/>
        <w:numPr>
          <w:ilvl w:val="0"/>
          <w:numId w:val="22"/>
        </w:numPr>
        <w:spacing w:after="120" w:line="360" w:lineRule="auto"/>
        <w:rPr>
          <w:rFonts w:ascii="Arial" w:hAnsi="Arial" w:cs="Arial"/>
          <w:snapToGrid w:val="0"/>
        </w:rPr>
      </w:pPr>
      <w:r>
        <w:rPr>
          <w:rFonts w:ascii="Arial" w:hAnsi="Arial" w:cs="Arial"/>
          <w:snapToGrid w:val="0"/>
        </w:rPr>
        <w:t>O</w:t>
      </w:r>
      <w:r w:rsidRPr="008A6B23">
        <w:rPr>
          <w:rFonts w:ascii="Arial" w:hAnsi="Arial" w:cs="Arial"/>
          <w:snapToGrid w:val="0"/>
        </w:rPr>
        <w:t xml:space="preserve">nly one week </w:t>
      </w:r>
    </w:p>
    <w:p w14:paraId="3475E07A" w14:textId="2B43D045" w:rsidR="00D96597" w:rsidRPr="00D96597" w:rsidRDefault="00D96597" w:rsidP="00D96597">
      <w:pPr>
        <w:spacing w:after="120" w:line="360" w:lineRule="auto"/>
        <w:rPr>
          <w:rFonts w:ascii="Arial" w:hAnsi="Arial" w:cs="Arial"/>
          <w:snapToGrid w:val="0"/>
        </w:rPr>
      </w:pPr>
      <w:r w:rsidRPr="00D96597">
        <w:rPr>
          <w:rFonts w:ascii="Arial" w:hAnsi="Arial" w:cs="Arial"/>
          <w:snapToGrid w:val="0"/>
        </w:rPr>
        <w:t>This flexibility recognises that the timing and duration of support needed may differ for each individual.</w:t>
      </w:r>
      <w:r w:rsidRPr="003F59EC">
        <w:t xml:space="preserve"> </w:t>
      </w:r>
      <w:r w:rsidRPr="00D96597">
        <w:rPr>
          <w:rFonts w:ascii="Arial" w:hAnsi="Arial" w:cs="Arial"/>
          <w:snapToGrid w:val="0"/>
        </w:rPr>
        <w:t>If additional time off is needed, staff may use:</w:t>
      </w:r>
    </w:p>
    <w:p w14:paraId="2931737A" w14:textId="77777777" w:rsidR="00D96597" w:rsidRDefault="00D96597" w:rsidP="001F0BFF">
      <w:pPr>
        <w:pStyle w:val="ListParagraph"/>
        <w:numPr>
          <w:ilvl w:val="0"/>
          <w:numId w:val="18"/>
        </w:numPr>
        <w:spacing w:after="120" w:line="360" w:lineRule="auto"/>
        <w:rPr>
          <w:rFonts w:ascii="Arial" w:hAnsi="Arial" w:cs="Arial"/>
          <w:snapToGrid w:val="0"/>
        </w:rPr>
      </w:pPr>
      <w:r>
        <w:rPr>
          <w:rFonts w:ascii="Arial" w:hAnsi="Arial" w:cs="Arial"/>
          <w:snapToGrid w:val="0"/>
        </w:rPr>
        <w:t>Annual leave</w:t>
      </w:r>
    </w:p>
    <w:p w14:paraId="27BB51E5" w14:textId="16A44635" w:rsidR="00707777" w:rsidRPr="0067281E" w:rsidRDefault="00D96597" w:rsidP="0067281E">
      <w:pPr>
        <w:pStyle w:val="ListParagraph"/>
        <w:numPr>
          <w:ilvl w:val="0"/>
          <w:numId w:val="18"/>
        </w:numPr>
        <w:spacing w:line="360" w:lineRule="auto"/>
        <w:rPr>
          <w:rFonts w:ascii="Arial" w:hAnsi="Arial" w:cs="Arial"/>
          <w:snapToGrid w:val="0"/>
        </w:rPr>
      </w:pPr>
      <w:r>
        <w:rPr>
          <w:rFonts w:ascii="Arial" w:hAnsi="Arial" w:cs="Arial"/>
          <w:snapToGrid w:val="0"/>
        </w:rPr>
        <w:t>Sickness leave</w:t>
      </w:r>
    </w:p>
    <w:p w14:paraId="42D276B8" w14:textId="629FCE54" w:rsidR="00D96597" w:rsidRPr="0067281E" w:rsidRDefault="00A339CC" w:rsidP="0019791F">
      <w:pPr>
        <w:spacing w:after="120" w:line="360" w:lineRule="auto"/>
        <w:rPr>
          <w:rFonts w:ascii="Arial" w:hAnsi="Arial" w:cs="Arial"/>
          <w:b/>
          <w:bCs/>
          <w:snapToGrid w:val="0"/>
          <w:color w:val="92D050"/>
          <w:u w:val="single"/>
        </w:rPr>
      </w:pPr>
      <w:r w:rsidRPr="0067281E">
        <w:rPr>
          <w:rFonts w:ascii="Arial" w:hAnsi="Arial" w:cs="Arial"/>
          <w:b/>
          <w:bCs/>
          <w:snapToGrid w:val="0"/>
          <w:color w:val="92D050"/>
          <w:u w:val="single"/>
        </w:rPr>
        <w:t>Notice Requirements</w:t>
      </w:r>
    </w:p>
    <w:p w14:paraId="4D1645AC" w14:textId="5449C7F9" w:rsidR="0067281E" w:rsidRDefault="00D96597" w:rsidP="0019791F">
      <w:pPr>
        <w:spacing w:after="120" w:line="360" w:lineRule="auto"/>
        <w:rPr>
          <w:rFonts w:ascii="Arial" w:hAnsi="Arial" w:cs="Arial"/>
          <w:snapToGrid w:val="0"/>
        </w:rPr>
      </w:pPr>
      <w:r w:rsidRPr="00D96597">
        <w:rPr>
          <w:rFonts w:ascii="Arial" w:hAnsi="Arial" w:cs="Arial"/>
          <w:snapToGrid w:val="0"/>
        </w:rPr>
        <w:t>Staff must give notice before taking Pregnancy Loss Leave. How much notice depends on when you’re taking the leave.</w:t>
      </w:r>
    </w:p>
    <w:p w14:paraId="0B568DF8" w14:textId="77777777" w:rsidR="00377DB3" w:rsidRDefault="00377DB3" w:rsidP="001F0BFF">
      <w:pPr>
        <w:pStyle w:val="ListParagraph"/>
        <w:numPr>
          <w:ilvl w:val="0"/>
          <w:numId w:val="6"/>
        </w:numPr>
        <w:spacing w:after="120" w:line="360" w:lineRule="auto"/>
        <w:rPr>
          <w:rFonts w:ascii="Arial" w:hAnsi="Arial" w:cs="Arial"/>
          <w:snapToGrid w:val="0"/>
        </w:rPr>
      </w:pPr>
      <w:r w:rsidRPr="00C61DE0">
        <w:rPr>
          <w:rFonts w:ascii="Arial" w:hAnsi="Arial" w:cs="Arial"/>
          <w:b/>
          <w:bCs/>
          <w:snapToGrid w:val="0"/>
        </w:rPr>
        <w:t xml:space="preserve">0 to 8 weeks after the pregnancy loss: </w:t>
      </w:r>
      <w:r w:rsidRPr="00C61DE0">
        <w:rPr>
          <w:rFonts w:ascii="Arial" w:hAnsi="Arial" w:cs="Arial"/>
          <w:snapToGrid w:val="0"/>
        </w:rPr>
        <w:t xml:space="preserve">Notify </w:t>
      </w:r>
      <w:r>
        <w:rPr>
          <w:rFonts w:ascii="Arial" w:hAnsi="Arial" w:cs="Arial"/>
          <w:snapToGrid w:val="0"/>
        </w:rPr>
        <w:t>your line manager</w:t>
      </w:r>
      <w:r w:rsidRPr="00C61DE0">
        <w:rPr>
          <w:rFonts w:ascii="Arial" w:hAnsi="Arial" w:cs="Arial"/>
          <w:snapToGrid w:val="0"/>
        </w:rPr>
        <w:t xml:space="preserve"> before your normal start time on the first day of </w:t>
      </w:r>
      <w:r>
        <w:rPr>
          <w:rFonts w:ascii="Arial" w:hAnsi="Arial" w:cs="Arial"/>
          <w:snapToGrid w:val="0"/>
        </w:rPr>
        <w:t>leave</w:t>
      </w:r>
    </w:p>
    <w:p w14:paraId="76078D00" w14:textId="2BD2F366" w:rsidR="00DE5B3C" w:rsidRDefault="00377DB3" w:rsidP="00230BF7">
      <w:pPr>
        <w:pStyle w:val="ListParagraph"/>
        <w:numPr>
          <w:ilvl w:val="0"/>
          <w:numId w:val="6"/>
        </w:numPr>
        <w:spacing w:after="0" w:line="360" w:lineRule="auto"/>
        <w:rPr>
          <w:rFonts w:ascii="Arial" w:hAnsi="Arial" w:cs="Arial"/>
          <w:snapToGrid w:val="0"/>
        </w:rPr>
      </w:pPr>
      <w:r w:rsidRPr="00B16D94">
        <w:rPr>
          <w:rFonts w:ascii="Arial" w:hAnsi="Arial" w:cs="Arial"/>
          <w:b/>
          <w:bCs/>
          <w:snapToGrid w:val="0"/>
        </w:rPr>
        <w:t>9 to 56 weeks after the pregnancy loss:</w:t>
      </w:r>
      <w:r w:rsidRPr="00B16D94">
        <w:rPr>
          <w:rFonts w:ascii="Arial" w:hAnsi="Arial" w:cs="Arial"/>
          <w:snapToGrid w:val="0"/>
        </w:rPr>
        <w:t xml:space="preserve"> Provide at least one week’s notice</w:t>
      </w:r>
    </w:p>
    <w:p w14:paraId="1192C95D" w14:textId="77777777" w:rsidR="00230BF7" w:rsidRPr="00230BF7" w:rsidRDefault="00230BF7" w:rsidP="00230BF7">
      <w:pPr>
        <w:pStyle w:val="ListParagraph"/>
        <w:spacing w:after="0" w:line="360" w:lineRule="auto"/>
        <w:rPr>
          <w:rFonts w:ascii="Arial" w:hAnsi="Arial" w:cs="Arial"/>
          <w:snapToGrid w:val="0"/>
        </w:rPr>
      </w:pPr>
    </w:p>
    <w:p w14:paraId="0D29AC33" w14:textId="289F3675" w:rsidR="00E0012B" w:rsidRDefault="00943BA8" w:rsidP="003F59EC">
      <w:pPr>
        <w:spacing w:after="120" w:line="360" w:lineRule="auto"/>
        <w:rPr>
          <w:rFonts w:ascii="Arial" w:hAnsi="Arial" w:cs="Arial"/>
          <w:snapToGrid w:val="0"/>
        </w:rPr>
      </w:pPr>
      <w:r w:rsidRPr="0019791F">
        <w:rPr>
          <w:rFonts w:ascii="Arial" w:hAnsi="Arial" w:cs="Arial"/>
          <w:snapToGrid w:val="0"/>
        </w:rPr>
        <w:t>Leave may be taken within 56 weeks of the first day of bereavement</w:t>
      </w:r>
      <w:r>
        <w:rPr>
          <w:rFonts w:ascii="Arial" w:hAnsi="Arial" w:cs="Arial"/>
          <w:snapToGrid w:val="0"/>
        </w:rPr>
        <w:t>.</w:t>
      </w:r>
      <w:r>
        <w:rPr>
          <w:rStyle w:val="FootnoteReference"/>
          <w:rFonts w:ascii="Arial" w:hAnsi="Arial" w:cs="Arial"/>
          <w:snapToGrid w:val="0"/>
        </w:rPr>
        <w:footnoteReference w:id="3"/>
      </w:r>
      <w:r>
        <w:rPr>
          <w:rFonts w:ascii="Arial" w:hAnsi="Arial" w:cs="Arial"/>
          <w:snapToGrid w:val="0"/>
        </w:rPr>
        <w:t xml:space="preserve"> </w:t>
      </w:r>
      <w:r w:rsidR="00377DB3" w:rsidRPr="00377DB3">
        <w:rPr>
          <w:rFonts w:ascii="Arial" w:hAnsi="Arial" w:cs="Arial"/>
          <w:snapToGrid w:val="0"/>
        </w:rPr>
        <w:t xml:space="preserve">Staff </w:t>
      </w:r>
      <w:r w:rsidR="00E0012B">
        <w:rPr>
          <w:rFonts w:ascii="Arial" w:hAnsi="Arial" w:cs="Arial"/>
          <w:snapToGrid w:val="0"/>
        </w:rPr>
        <w:t>are encouraged to</w:t>
      </w:r>
      <w:r w:rsidR="00E0012B" w:rsidRPr="00377DB3">
        <w:rPr>
          <w:rFonts w:ascii="Arial" w:hAnsi="Arial" w:cs="Arial"/>
          <w:snapToGrid w:val="0"/>
        </w:rPr>
        <w:t xml:space="preserve"> </w:t>
      </w:r>
      <w:r w:rsidR="00377DB3" w:rsidRPr="00377DB3">
        <w:rPr>
          <w:rFonts w:ascii="Arial" w:hAnsi="Arial" w:cs="Arial"/>
          <w:snapToGrid w:val="0"/>
        </w:rPr>
        <w:t>discuss their needs confidentially with their line manager.</w:t>
      </w:r>
      <w:r>
        <w:rPr>
          <w:rFonts w:ascii="Arial" w:hAnsi="Arial" w:cs="Arial"/>
          <w:snapToGrid w:val="0"/>
        </w:rPr>
        <w:t xml:space="preserve"> </w:t>
      </w:r>
    </w:p>
    <w:p w14:paraId="652B6650" w14:textId="563ECA1E" w:rsidR="004E0306" w:rsidRDefault="003F59EC" w:rsidP="003F59EC">
      <w:pPr>
        <w:spacing w:after="120" w:line="360" w:lineRule="auto"/>
        <w:rPr>
          <w:rFonts w:ascii="Arial" w:hAnsi="Arial" w:cs="Arial"/>
          <w:snapToGrid w:val="0"/>
        </w:rPr>
      </w:pPr>
      <w:r w:rsidRPr="003F59EC">
        <w:rPr>
          <w:rFonts w:ascii="Arial" w:hAnsi="Arial" w:cs="Arial"/>
          <w:snapToGrid w:val="0"/>
        </w:rPr>
        <w:t xml:space="preserve">Absences </w:t>
      </w:r>
      <w:r w:rsidR="00E0012B">
        <w:rPr>
          <w:rFonts w:ascii="Arial" w:hAnsi="Arial" w:cs="Arial"/>
          <w:snapToGrid w:val="0"/>
        </w:rPr>
        <w:t>for</w:t>
      </w:r>
      <w:r w:rsidRPr="003F59EC">
        <w:rPr>
          <w:rFonts w:ascii="Arial" w:hAnsi="Arial" w:cs="Arial"/>
          <w:snapToGrid w:val="0"/>
        </w:rPr>
        <w:t xml:space="preserve"> pregnancy</w:t>
      </w:r>
      <w:r w:rsidR="00E0012B">
        <w:rPr>
          <w:rFonts w:ascii="Arial" w:hAnsi="Arial" w:cs="Arial"/>
          <w:snapToGrid w:val="0"/>
        </w:rPr>
        <w:t xml:space="preserve"> loss</w:t>
      </w:r>
      <w:r w:rsidRPr="003F59EC">
        <w:rPr>
          <w:rFonts w:ascii="Arial" w:hAnsi="Arial" w:cs="Arial"/>
          <w:snapToGrid w:val="0"/>
        </w:rPr>
        <w:t xml:space="preserve"> will not count toward sickness absence triggers</w:t>
      </w:r>
      <w:r w:rsidR="004E0306">
        <w:rPr>
          <w:rFonts w:ascii="Arial" w:hAnsi="Arial" w:cs="Arial"/>
          <w:snapToGrid w:val="0"/>
        </w:rPr>
        <w:t>,</w:t>
      </w:r>
      <w:r w:rsidRPr="003F59EC">
        <w:rPr>
          <w:rFonts w:ascii="Arial" w:hAnsi="Arial" w:cs="Arial"/>
          <w:snapToGrid w:val="0"/>
        </w:rPr>
        <w:t xml:space="preserve"> </w:t>
      </w:r>
      <w:r w:rsidR="004E0306" w:rsidRPr="004E0306">
        <w:rPr>
          <w:rFonts w:ascii="Arial" w:hAnsi="Arial" w:cs="Arial"/>
          <w:snapToGrid w:val="0"/>
        </w:rPr>
        <w:t xml:space="preserve">recognising the distinct nature of bereavement-related </w:t>
      </w:r>
      <w:r w:rsidR="00A76266">
        <w:rPr>
          <w:rFonts w:ascii="Arial" w:hAnsi="Arial" w:cs="Arial"/>
          <w:snapToGrid w:val="0"/>
        </w:rPr>
        <w:t>leave</w:t>
      </w:r>
      <w:r w:rsidR="004E0306" w:rsidRPr="004E0306">
        <w:rPr>
          <w:rFonts w:ascii="Arial" w:hAnsi="Arial" w:cs="Arial"/>
          <w:snapToGrid w:val="0"/>
        </w:rPr>
        <w:t>.</w:t>
      </w:r>
    </w:p>
    <w:p w14:paraId="1B1F71AF" w14:textId="1914A266" w:rsidR="008A6B23" w:rsidRPr="00377DB3" w:rsidRDefault="00E0012B" w:rsidP="00C61DE0">
      <w:pPr>
        <w:spacing w:after="120" w:line="360" w:lineRule="auto"/>
        <w:rPr>
          <w:rFonts w:ascii="Arial" w:hAnsi="Arial" w:cs="Arial"/>
          <w:snapToGrid w:val="0"/>
        </w:rPr>
      </w:pPr>
      <w:r>
        <w:rPr>
          <w:rFonts w:ascii="Arial" w:hAnsi="Arial" w:cs="Arial"/>
          <w:snapToGrid w:val="0"/>
        </w:rPr>
        <w:t>S</w:t>
      </w:r>
      <w:r w:rsidR="008A6B23">
        <w:rPr>
          <w:rFonts w:ascii="Arial" w:hAnsi="Arial" w:cs="Arial"/>
          <w:snapToGrid w:val="0"/>
        </w:rPr>
        <w:t xml:space="preserve">taff </w:t>
      </w:r>
      <w:r>
        <w:rPr>
          <w:rFonts w:ascii="Arial" w:hAnsi="Arial" w:cs="Arial"/>
          <w:snapToGrid w:val="0"/>
        </w:rPr>
        <w:t>who</w:t>
      </w:r>
      <w:r w:rsidRPr="003F59EC">
        <w:rPr>
          <w:rFonts w:ascii="Arial" w:hAnsi="Arial" w:cs="Arial"/>
          <w:snapToGrid w:val="0"/>
        </w:rPr>
        <w:t xml:space="preserve"> </w:t>
      </w:r>
      <w:r w:rsidR="003F59EC" w:rsidRPr="003F59EC">
        <w:rPr>
          <w:rFonts w:ascii="Arial" w:hAnsi="Arial" w:cs="Arial"/>
          <w:snapToGrid w:val="0"/>
        </w:rPr>
        <w:t>prefer not to disclose their pregnancy loss</w:t>
      </w:r>
      <w:r>
        <w:rPr>
          <w:rFonts w:ascii="Arial" w:hAnsi="Arial" w:cs="Arial"/>
          <w:snapToGrid w:val="0"/>
        </w:rPr>
        <w:t xml:space="preserve"> may use</w:t>
      </w:r>
      <w:r w:rsidR="003F59EC" w:rsidRPr="003F59EC">
        <w:rPr>
          <w:rFonts w:ascii="Arial" w:hAnsi="Arial" w:cs="Arial"/>
          <w:snapToGrid w:val="0"/>
        </w:rPr>
        <w:t xml:space="preserve"> annual</w:t>
      </w:r>
      <w:r w:rsidR="008A6B23">
        <w:rPr>
          <w:rFonts w:ascii="Arial" w:hAnsi="Arial" w:cs="Arial"/>
          <w:snapToGrid w:val="0"/>
        </w:rPr>
        <w:t xml:space="preserve"> leave</w:t>
      </w:r>
      <w:r w:rsidR="003F59EC" w:rsidRPr="003F59EC">
        <w:rPr>
          <w:rFonts w:ascii="Arial" w:hAnsi="Arial" w:cs="Arial"/>
          <w:snapToGrid w:val="0"/>
        </w:rPr>
        <w:t xml:space="preserve"> or sickness leave instead, </w:t>
      </w:r>
      <w:r w:rsidR="00A76266">
        <w:rPr>
          <w:rFonts w:ascii="Arial" w:hAnsi="Arial" w:cs="Arial"/>
          <w:snapToGrid w:val="0"/>
        </w:rPr>
        <w:t>al</w:t>
      </w:r>
      <w:r w:rsidR="003F59EC" w:rsidRPr="003F59EC">
        <w:rPr>
          <w:rFonts w:ascii="Arial" w:hAnsi="Arial" w:cs="Arial"/>
          <w:snapToGrid w:val="0"/>
        </w:rPr>
        <w:t xml:space="preserve">though </w:t>
      </w:r>
      <w:r w:rsidR="00A76266">
        <w:rPr>
          <w:rFonts w:ascii="Arial" w:hAnsi="Arial" w:cs="Arial"/>
          <w:snapToGrid w:val="0"/>
        </w:rPr>
        <w:t>sharing this information</w:t>
      </w:r>
      <w:r w:rsidR="003F59EC" w:rsidRPr="003F59EC">
        <w:rPr>
          <w:rFonts w:ascii="Arial" w:hAnsi="Arial" w:cs="Arial"/>
          <w:snapToGrid w:val="0"/>
        </w:rPr>
        <w:t xml:space="preserve"> allows </w:t>
      </w:r>
      <w:r w:rsidR="00A76266">
        <w:rPr>
          <w:rFonts w:ascii="Arial" w:hAnsi="Arial" w:cs="Arial"/>
          <w:snapToGrid w:val="0"/>
        </w:rPr>
        <w:t xml:space="preserve">managers to provide </w:t>
      </w:r>
      <w:r w:rsidR="003F59EC" w:rsidRPr="003F59EC">
        <w:rPr>
          <w:rFonts w:ascii="Arial" w:hAnsi="Arial" w:cs="Arial"/>
          <w:snapToGrid w:val="0"/>
        </w:rPr>
        <w:t>tailored support.</w:t>
      </w:r>
    </w:p>
    <w:p w14:paraId="1038D239" w14:textId="77777777" w:rsidR="00E0012B" w:rsidRPr="00230BF7" w:rsidRDefault="00E0012B" w:rsidP="00E0012B">
      <w:pPr>
        <w:spacing w:after="120" w:line="360" w:lineRule="auto"/>
        <w:rPr>
          <w:rFonts w:ascii="Arial" w:hAnsi="Arial" w:cs="Arial"/>
          <w:b/>
          <w:bCs/>
          <w:snapToGrid w:val="0"/>
          <w:color w:val="92D050"/>
          <w:u w:val="single"/>
        </w:rPr>
      </w:pPr>
      <w:r w:rsidRPr="00230BF7">
        <w:rPr>
          <w:rFonts w:ascii="Arial" w:hAnsi="Arial" w:cs="Arial"/>
          <w:b/>
          <w:bCs/>
          <w:snapToGrid w:val="0"/>
          <w:color w:val="92D050"/>
          <w:u w:val="single"/>
        </w:rPr>
        <w:t>Entitlement to Pay</w:t>
      </w:r>
    </w:p>
    <w:p w14:paraId="761B33CE" w14:textId="49F66C92" w:rsidR="00A76266" w:rsidRDefault="00A76266" w:rsidP="00E0012B">
      <w:pPr>
        <w:spacing w:after="120" w:line="360" w:lineRule="auto"/>
        <w:rPr>
          <w:rFonts w:ascii="Arial" w:hAnsi="Arial" w:cs="Arial"/>
          <w:snapToGrid w:val="0"/>
        </w:rPr>
      </w:pPr>
      <w:r w:rsidRPr="00A76266">
        <w:rPr>
          <w:rFonts w:ascii="Arial" w:hAnsi="Arial" w:cs="Arial"/>
          <w:snapToGrid w:val="0"/>
        </w:rPr>
        <w:t>Employees and workers who meet the statutory criteria for earnings and notice may also receive Statutory Parental Bereavement Pay, so they can take the leave they need without added financial stress</w:t>
      </w:r>
      <w:r>
        <w:rPr>
          <w:rFonts w:ascii="Arial" w:hAnsi="Arial" w:cs="Arial"/>
          <w:snapToGrid w:val="0"/>
        </w:rPr>
        <w:t>.</w:t>
      </w:r>
    </w:p>
    <w:p w14:paraId="6EE58E53" w14:textId="5D969D3E" w:rsidR="00E0012B" w:rsidRPr="0019791F" w:rsidRDefault="00E0012B" w:rsidP="00E0012B">
      <w:pPr>
        <w:spacing w:after="120" w:line="360" w:lineRule="auto"/>
        <w:rPr>
          <w:rFonts w:ascii="Arial" w:hAnsi="Arial" w:cs="Arial"/>
          <w:b/>
          <w:bCs/>
          <w:i/>
          <w:iCs/>
          <w:snapToGrid w:val="0"/>
          <w:u w:val="single"/>
        </w:rPr>
      </w:pPr>
      <w:r w:rsidRPr="0019791F">
        <w:rPr>
          <w:rFonts w:ascii="Arial" w:hAnsi="Arial" w:cs="Arial"/>
          <w:i/>
          <w:iCs/>
          <w:snapToGrid w:val="0"/>
        </w:rPr>
        <w:t xml:space="preserve">Select one pay option </w:t>
      </w:r>
      <w:r w:rsidRPr="00EA09FA">
        <w:rPr>
          <w:rFonts w:ascii="Arial" w:hAnsi="Arial" w:cs="Arial"/>
          <w:i/>
          <w:iCs/>
          <w:snapToGrid w:val="0"/>
        </w:rPr>
        <w:t>and delete the other before publication.</w:t>
      </w:r>
    </w:p>
    <w:p w14:paraId="7791FA23" w14:textId="77777777" w:rsidR="00E0012B" w:rsidRPr="00230BF7" w:rsidRDefault="00E0012B" w:rsidP="00E0012B">
      <w:pPr>
        <w:spacing w:after="120" w:line="360" w:lineRule="auto"/>
        <w:rPr>
          <w:rFonts w:ascii="Arial" w:hAnsi="Arial" w:cs="Arial"/>
          <w:i/>
          <w:iCs/>
          <w:snapToGrid w:val="0"/>
          <w:color w:val="92D050"/>
          <w:u w:val="single"/>
        </w:rPr>
      </w:pPr>
      <w:r w:rsidRPr="00230BF7">
        <w:rPr>
          <w:rFonts w:ascii="Arial" w:hAnsi="Arial" w:cs="Arial"/>
          <w:b/>
          <w:bCs/>
          <w:i/>
          <w:iCs/>
          <w:snapToGrid w:val="0"/>
          <w:color w:val="92D050"/>
          <w:u w:val="single"/>
        </w:rPr>
        <w:lastRenderedPageBreak/>
        <w:t>Option A: Statutory Pay</w:t>
      </w:r>
    </w:p>
    <w:p w14:paraId="1722690F" w14:textId="77777777" w:rsidR="00A76266" w:rsidRDefault="00A76266" w:rsidP="00E0012B">
      <w:pPr>
        <w:spacing w:after="120" w:line="360" w:lineRule="auto"/>
        <w:rPr>
          <w:rFonts w:ascii="Arial" w:hAnsi="Arial" w:cs="Arial"/>
          <w:snapToGrid w:val="0"/>
        </w:rPr>
      </w:pPr>
      <w:r w:rsidRPr="00A76266">
        <w:rPr>
          <w:rFonts w:ascii="Arial" w:hAnsi="Arial" w:cs="Arial"/>
          <w:snapToGrid w:val="0"/>
        </w:rPr>
        <w:t>Eligible staff will receive Statutory Parental Bereavement Pay in line with legislation.</w:t>
      </w:r>
    </w:p>
    <w:p w14:paraId="543C4D38" w14:textId="2978B772" w:rsidR="00E0012B" w:rsidRPr="00230BF7" w:rsidRDefault="00E0012B" w:rsidP="00E0012B">
      <w:pPr>
        <w:spacing w:after="120" w:line="360" w:lineRule="auto"/>
        <w:rPr>
          <w:rFonts w:ascii="Arial" w:hAnsi="Arial" w:cs="Arial"/>
          <w:i/>
          <w:iCs/>
          <w:snapToGrid w:val="0"/>
          <w:color w:val="92D050"/>
          <w:u w:val="single"/>
        </w:rPr>
      </w:pPr>
      <w:r w:rsidRPr="00230BF7">
        <w:rPr>
          <w:rFonts w:ascii="Arial" w:hAnsi="Arial" w:cs="Arial"/>
          <w:b/>
          <w:bCs/>
          <w:i/>
          <w:iCs/>
          <w:snapToGrid w:val="0"/>
          <w:color w:val="92D050"/>
          <w:u w:val="single"/>
        </w:rPr>
        <w:t>Option B: Full Pay</w:t>
      </w:r>
    </w:p>
    <w:p w14:paraId="06367936" w14:textId="00BDBD26" w:rsidR="00561957" w:rsidRDefault="00A76266" w:rsidP="00230BF7">
      <w:pPr>
        <w:spacing w:before="240" w:after="120" w:line="360" w:lineRule="auto"/>
        <w:rPr>
          <w:rFonts w:ascii="Arial" w:hAnsi="Arial" w:cs="Arial"/>
          <w:snapToGrid w:val="0"/>
        </w:rPr>
      </w:pPr>
      <w:r w:rsidRPr="00A76266">
        <w:rPr>
          <w:rFonts w:ascii="Arial" w:hAnsi="Arial" w:cs="Arial"/>
          <w:snapToGrid w:val="0"/>
        </w:rPr>
        <w:t>Staff will receive their normal pay for up to two weeks. This goes beyond the statutory minimum and reflects our commitment to compassionate support.</w:t>
      </w:r>
    </w:p>
    <w:p w14:paraId="23A1EE2E" w14:textId="77777777" w:rsidR="00F47367" w:rsidRPr="00230BF7" w:rsidRDefault="00F47367" w:rsidP="00230BF7">
      <w:pPr>
        <w:spacing w:before="240" w:after="120" w:line="360" w:lineRule="auto"/>
        <w:rPr>
          <w:rFonts w:ascii="Arial" w:hAnsi="Arial" w:cs="Arial"/>
          <w:snapToGrid w:val="0"/>
        </w:rPr>
      </w:pPr>
    </w:p>
    <w:p w14:paraId="6DAEB2F8" w14:textId="77777777" w:rsidR="004F7195" w:rsidRPr="00230BF7" w:rsidRDefault="00C61DE0" w:rsidP="001F0BFF">
      <w:pPr>
        <w:pStyle w:val="ListParagraph"/>
        <w:numPr>
          <w:ilvl w:val="0"/>
          <w:numId w:val="15"/>
        </w:numPr>
        <w:spacing w:after="120" w:line="360" w:lineRule="auto"/>
        <w:rPr>
          <w:rFonts w:ascii="Arial" w:hAnsi="Arial" w:cs="Arial"/>
          <w:b/>
          <w:bCs/>
          <w:snapToGrid w:val="0"/>
          <w:color w:val="92D050"/>
          <w:sz w:val="24"/>
          <w:szCs w:val="24"/>
        </w:rPr>
      </w:pPr>
      <w:r w:rsidRPr="00230BF7">
        <w:rPr>
          <w:rFonts w:ascii="Arial" w:hAnsi="Arial" w:cs="Arial"/>
          <w:b/>
          <w:bCs/>
          <w:snapToGrid w:val="0"/>
          <w:color w:val="92D050"/>
          <w:sz w:val="24"/>
          <w:szCs w:val="24"/>
        </w:rPr>
        <w:t>SUPPORT</w:t>
      </w:r>
      <w:r w:rsidR="00B70308" w:rsidRPr="00230BF7">
        <w:rPr>
          <w:rFonts w:ascii="Arial" w:hAnsi="Arial" w:cs="Arial"/>
          <w:b/>
          <w:bCs/>
          <w:snapToGrid w:val="0"/>
          <w:color w:val="92D050"/>
          <w:sz w:val="24"/>
          <w:szCs w:val="24"/>
        </w:rPr>
        <w:t xml:space="preserve"> </w:t>
      </w:r>
      <w:r w:rsidR="00217A60" w:rsidRPr="00230BF7">
        <w:rPr>
          <w:rFonts w:ascii="Arial" w:hAnsi="Arial" w:cs="Arial"/>
          <w:b/>
          <w:bCs/>
          <w:snapToGrid w:val="0"/>
          <w:color w:val="92D050"/>
          <w:sz w:val="24"/>
          <w:szCs w:val="24"/>
        </w:rPr>
        <w:t>DURING AND AFTER PREGNANCY LO</w:t>
      </w:r>
      <w:r w:rsidR="004F7195" w:rsidRPr="00230BF7">
        <w:rPr>
          <w:rFonts w:ascii="Arial" w:hAnsi="Arial" w:cs="Arial"/>
          <w:b/>
          <w:bCs/>
          <w:snapToGrid w:val="0"/>
          <w:color w:val="92D050"/>
          <w:sz w:val="24"/>
          <w:szCs w:val="24"/>
        </w:rPr>
        <w:t>SS</w:t>
      </w:r>
    </w:p>
    <w:p w14:paraId="4D85D739" w14:textId="318C47E4" w:rsidR="00A9554C" w:rsidRPr="00230BF7" w:rsidRDefault="00A9554C" w:rsidP="004F7195">
      <w:pPr>
        <w:spacing w:after="120" w:line="360" w:lineRule="auto"/>
        <w:rPr>
          <w:rFonts w:ascii="Arial" w:hAnsi="Arial" w:cs="Arial"/>
          <w:b/>
          <w:bCs/>
          <w:snapToGrid w:val="0"/>
          <w:color w:val="92D050"/>
        </w:rPr>
      </w:pPr>
      <w:r w:rsidRPr="00230BF7">
        <w:rPr>
          <w:rFonts w:ascii="Arial" w:hAnsi="Arial" w:cs="Arial"/>
          <w:b/>
          <w:bCs/>
          <w:snapToGrid w:val="0"/>
          <w:color w:val="92D050"/>
          <w:u w:val="single"/>
        </w:rPr>
        <w:t xml:space="preserve">Paid leave for medical appointments </w:t>
      </w:r>
    </w:p>
    <w:p w14:paraId="050AB2A0" w14:textId="7F5C0FD2" w:rsidR="000739ED" w:rsidRPr="000739ED" w:rsidRDefault="000739ED" w:rsidP="000739ED">
      <w:pPr>
        <w:spacing w:after="120" w:line="360" w:lineRule="auto"/>
        <w:rPr>
          <w:rFonts w:ascii="Arial" w:hAnsi="Arial" w:cs="Arial"/>
          <w:snapToGrid w:val="0"/>
        </w:rPr>
      </w:pPr>
      <w:r w:rsidRPr="000739ED">
        <w:rPr>
          <w:rFonts w:ascii="Arial" w:hAnsi="Arial" w:cs="Arial"/>
          <w:snapToGrid w:val="0"/>
        </w:rPr>
        <w:t xml:space="preserve">Staff may take reasonable paid time off </w:t>
      </w:r>
      <w:r w:rsidR="008A6B23" w:rsidRPr="008A6B23">
        <w:rPr>
          <w:rFonts w:ascii="Arial" w:hAnsi="Arial" w:cs="Arial"/>
          <w:snapToGrid w:val="0"/>
        </w:rPr>
        <w:t>to attend appointments, or to accompany a partner, relating to a pregnancy loss.</w:t>
      </w:r>
      <w:r w:rsidR="008A6B23" w:rsidRPr="008A6B23">
        <w:t xml:space="preserve"> </w:t>
      </w:r>
      <w:r w:rsidR="008A6B23" w:rsidRPr="008A6B23">
        <w:rPr>
          <w:rFonts w:ascii="Arial" w:hAnsi="Arial" w:cs="Arial"/>
          <w:snapToGrid w:val="0"/>
        </w:rPr>
        <w:t>These may include, but are not limited to</w:t>
      </w:r>
      <w:r w:rsidR="008A6B23">
        <w:rPr>
          <w:rFonts w:ascii="Arial" w:hAnsi="Arial" w:cs="Arial"/>
          <w:snapToGrid w:val="0"/>
        </w:rPr>
        <w:t>:</w:t>
      </w:r>
    </w:p>
    <w:p w14:paraId="0E84C505" w14:textId="1CC7C92C" w:rsidR="00FF3F79" w:rsidRDefault="00FF3F79" w:rsidP="001F0BFF">
      <w:pPr>
        <w:pStyle w:val="ListParagraph"/>
        <w:numPr>
          <w:ilvl w:val="0"/>
          <w:numId w:val="4"/>
        </w:numPr>
        <w:spacing w:after="120" w:line="360" w:lineRule="auto"/>
        <w:rPr>
          <w:rFonts w:ascii="Arial" w:hAnsi="Arial" w:cs="Arial"/>
          <w:snapToGrid w:val="0"/>
        </w:rPr>
      </w:pPr>
      <w:r w:rsidRPr="00FF3F79">
        <w:rPr>
          <w:rFonts w:ascii="Arial" w:hAnsi="Arial" w:cs="Arial"/>
          <w:snapToGrid w:val="0"/>
        </w:rPr>
        <w:t>Medical examinations</w:t>
      </w:r>
      <w:r w:rsidR="000739ED">
        <w:rPr>
          <w:rFonts w:ascii="Arial" w:hAnsi="Arial" w:cs="Arial"/>
          <w:snapToGrid w:val="0"/>
        </w:rPr>
        <w:t>, scans, or tests</w:t>
      </w:r>
    </w:p>
    <w:p w14:paraId="3D3A9E7E" w14:textId="030D269F" w:rsidR="00FF3F79" w:rsidRDefault="00FF3F79" w:rsidP="001F0BFF">
      <w:pPr>
        <w:pStyle w:val="ListParagraph"/>
        <w:numPr>
          <w:ilvl w:val="0"/>
          <w:numId w:val="4"/>
        </w:numPr>
        <w:spacing w:after="120" w:line="360" w:lineRule="auto"/>
        <w:rPr>
          <w:rFonts w:ascii="Arial" w:hAnsi="Arial" w:cs="Arial"/>
          <w:snapToGrid w:val="0"/>
        </w:rPr>
      </w:pPr>
      <w:r w:rsidRPr="000739ED">
        <w:rPr>
          <w:rFonts w:ascii="Arial" w:hAnsi="Arial" w:cs="Arial"/>
          <w:snapToGrid w:val="0"/>
        </w:rPr>
        <w:t>Mental health</w:t>
      </w:r>
      <w:r w:rsidR="000739ED">
        <w:rPr>
          <w:rFonts w:ascii="Arial" w:hAnsi="Arial" w:cs="Arial"/>
          <w:snapToGrid w:val="0"/>
        </w:rPr>
        <w:t xml:space="preserve"> or counselling</w:t>
      </w:r>
      <w:r w:rsidRPr="000739ED">
        <w:rPr>
          <w:rFonts w:ascii="Arial" w:hAnsi="Arial" w:cs="Arial"/>
          <w:snapToGrid w:val="0"/>
        </w:rPr>
        <w:t xml:space="preserve"> appointments</w:t>
      </w:r>
    </w:p>
    <w:p w14:paraId="58FC48DE" w14:textId="63E3D201" w:rsidR="000739ED" w:rsidRPr="000739ED" w:rsidRDefault="000739ED" w:rsidP="001F0BFF">
      <w:pPr>
        <w:pStyle w:val="ListParagraph"/>
        <w:numPr>
          <w:ilvl w:val="0"/>
          <w:numId w:val="4"/>
        </w:numPr>
        <w:spacing w:after="120" w:line="360" w:lineRule="auto"/>
        <w:rPr>
          <w:rFonts w:ascii="Arial" w:hAnsi="Arial" w:cs="Arial"/>
          <w:snapToGrid w:val="0"/>
        </w:rPr>
      </w:pPr>
      <w:r>
        <w:rPr>
          <w:rFonts w:ascii="Arial" w:hAnsi="Arial" w:cs="Arial"/>
          <w:snapToGrid w:val="0"/>
        </w:rPr>
        <w:t>Follow-up care after a pregnancy loss</w:t>
      </w:r>
    </w:p>
    <w:p w14:paraId="4231247B" w14:textId="09F5A7CA" w:rsidR="000739ED" w:rsidRDefault="000739ED" w:rsidP="000739ED">
      <w:pPr>
        <w:spacing w:after="120" w:line="360" w:lineRule="auto"/>
        <w:rPr>
          <w:rFonts w:ascii="Arial" w:hAnsi="Arial" w:cs="Arial"/>
          <w:snapToGrid w:val="0"/>
        </w:rPr>
      </w:pPr>
      <w:r w:rsidRPr="000739ED">
        <w:rPr>
          <w:rFonts w:ascii="Arial" w:hAnsi="Arial" w:cs="Arial"/>
          <w:snapToGrid w:val="0"/>
        </w:rPr>
        <w:t>Line managers will recognise that appointments may not always be easily scheduled around work, and will support staff in managing th</w:t>
      </w:r>
      <w:r w:rsidR="00B33224">
        <w:rPr>
          <w:rFonts w:ascii="Arial" w:hAnsi="Arial" w:cs="Arial"/>
          <w:snapToGrid w:val="0"/>
        </w:rPr>
        <w:t>eir</w:t>
      </w:r>
      <w:r w:rsidRPr="000739ED">
        <w:rPr>
          <w:rFonts w:ascii="Arial" w:hAnsi="Arial" w:cs="Arial"/>
          <w:snapToGrid w:val="0"/>
        </w:rPr>
        <w:t xml:space="preserve"> impact. </w:t>
      </w:r>
    </w:p>
    <w:p w14:paraId="52E4931C" w14:textId="1CA05609" w:rsidR="004F7195" w:rsidRPr="00377DB3" w:rsidRDefault="008A6B23" w:rsidP="009F46BD">
      <w:pPr>
        <w:spacing w:after="120" w:line="360" w:lineRule="auto"/>
        <w:rPr>
          <w:rFonts w:ascii="Arial" w:hAnsi="Arial" w:cs="Arial"/>
          <w:snapToGrid w:val="0"/>
        </w:rPr>
      </w:pPr>
      <w:r w:rsidRPr="008A6B23">
        <w:rPr>
          <w:rFonts w:ascii="Arial" w:hAnsi="Arial" w:cs="Arial"/>
          <w:b/>
          <w:bCs/>
          <w:snapToGrid w:val="0"/>
        </w:rPr>
        <w:t>[Employer Name]</w:t>
      </w:r>
      <w:r w:rsidRPr="008A6B23">
        <w:rPr>
          <w:rFonts w:ascii="Arial" w:hAnsi="Arial" w:cs="Arial"/>
          <w:snapToGrid w:val="0"/>
        </w:rPr>
        <w:t xml:space="preserve"> also recognise that following a pregnancy loss, additional scans and monitoring may be required in any future pregnancies. Staff will be supported by</w:t>
      </w:r>
      <w:r>
        <w:rPr>
          <w:rFonts w:ascii="Arial" w:hAnsi="Arial" w:cs="Arial"/>
          <w:snapToGrid w:val="0"/>
        </w:rPr>
        <w:t xml:space="preserve"> their</w:t>
      </w:r>
      <w:r w:rsidRPr="008A6B23">
        <w:rPr>
          <w:rFonts w:ascii="Arial" w:hAnsi="Arial" w:cs="Arial"/>
          <w:snapToGrid w:val="0"/>
        </w:rPr>
        <w:t xml:space="preserve"> line manager to attend these, or to accompany a partner in attending.</w:t>
      </w:r>
    </w:p>
    <w:p w14:paraId="3CEB398F" w14:textId="18E7BE84" w:rsidR="00C74823" w:rsidRPr="00230BF7" w:rsidRDefault="009872BB" w:rsidP="009F46BD">
      <w:pPr>
        <w:spacing w:after="120" w:line="360" w:lineRule="auto"/>
        <w:rPr>
          <w:rFonts w:ascii="Arial" w:hAnsi="Arial" w:cs="Arial"/>
          <w:b/>
          <w:bCs/>
          <w:snapToGrid w:val="0"/>
          <w:color w:val="92D050"/>
          <w:u w:val="single"/>
        </w:rPr>
      </w:pPr>
      <w:r w:rsidRPr="00230BF7">
        <w:rPr>
          <w:rFonts w:ascii="Arial" w:hAnsi="Arial" w:cs="Arial"/>
          <w:b/>
          <w:bCs/>
          <w:snapToGrid w:val="0"/>
          <w:color w:val="92D050"/>
          <w:u w:val="single"/>
        </w:rPr>
        <w:t>Medical support if pregnancy loss occurs at work</w:t>
      </w:r>
    </w:p>
    <w:p w14:paraId="70D58377" w14:textId="607EC165" w:rsidR="00173D2B" w:rsidRDefault="000739ED" w:rsidP="00173D2B">
      <w:pPr>
        <w:pStyle w:val="Body"/>
        <w:spacing w:before="120" w:after="120" w:line="360" w:lineRule="auto"/>
        <w:rPr>
          <w:sz w:val="22"/>
          <w:szCs w:val="22"/>
        </w:rPr>
      </w:pPr>
      <w:r w:rsidRPr="000739ED">
        <w:rPr>
          <w:sz w:val="22"/>
          <w:szCs w:val="22"/>
        </w:rPr>
        <w:t>Pregnancy loss can occur unexpectedly, sometimes before an employer is aware of a pregnancy.</w:t>
      </w:r>
      <w:r w:rsidR="00DC0692">
        <w:rPr>
          <w:rStyle w:val="FootnoteReference"/>
          <w:sz w:val="22"/>
          <w:szCs w:val="22"/>
        </w:rPr>
        <w:footnoteReference w:id="4"/>
      </w:r>
      <w:r w:rsidR="006A6BC3" w:rsidRPr="000F5017">
        <w:rPr>
          <w:sz w:val="22"/>
          <w:szCs w:val="22"/>
        </w:rPr>
        <w:t xml:space="preserve"> </w:t>
      </w:r>
      <w:r w:rsidR="001465A0" w:rsidRPr="001465A0">
        <w:rPr>
          <w:sz w:val="22"/>
          <w:szCs w:val="22"/>
        </w:rPr>
        <w:t xml:space="preserve">If someone suspects that they are starting to lose their pregnancy, they may have bleeding, severe abdominal pain, and may feel faint or collapse. They may also be distressed, embarrassed </w:t>
      </w:r>
      <w:r w:rsidR="001465A0">
        <w:rPr>
          <w:sz w:val="22"/>
          <w:szCs w:val="22"/>
        </w:rPr>
        <w:t>or</w:t>
      </w:r>
      <w:r w:rsidR="001465A0" w:rsidRPr="001465A0">
        <w:rPr>
          <w:sz w:val="22"/>
          <w:szCs w:val="22"/>
        </w:rPr>
        <w:t xml:space="preserve"> frightened.</w:t>
      </w:r>
    </w:p>
    <w:p w14:paraId="2EE47F49" w14:textId="13048423" w:rsidR="00747F06" w:rsidRDefault="002C7F67" w:rsidP="00173D2B">
      <w:pPr>
        <w:pStyle w:val="Body"/>
        <w:spacing w:before="120" w:after="120" w:line="360" w:lineRule="auto"/>
        <w:rPr>
          <w:sz w:val="22"/>
          <w:szCs w:val="22"/>
        </w:rPr>
      </w:pPr>
      <w:r w:rsidRPr="002C7F67">
        <w:rPr>
          <w:sz w:val="22"/>
          <w:szCs w:val="22"/>
        </w:rPr>
        <w:t>First Aiders or trained staff should</w:t>
      </w:r>
      <w:r w:rsidR="00FF3F79" w:rsidRPr="00FF3F79">
        <w:rPr>
          <w:sz w:val="22"/>
          <w:szCs w:val="22"/>
        </w:rPr>
        <w:t>:</w:t>
      </w:r>
    </w:p>
    <w:p w14:paraId="44B9AB35" w14:textId="066846A8" w:rsidR="00B47896" w:rsidRDefault="00B47896" w:rsidP="001F0BFF">
      <w:pPr>
        <w:pStyle w:val="ListParagraph"/>
        <w:numPr>
          <w:ilvl w:val="0"/>
          <w:numId w:val="5"/>
        </w:numPr>
        <w:spacing w:after="120" w:line="360" w:lineRule="auto"/>
        <w:rPr>
          <w:rFonts w:ascii="Arial" w:hAnsi="Arial" w:cs="Arial"/>
          <w:snapToGrid w:val="0"/>
        </w:rPr>
      </w:pPr>
      <w:r w:rsidRPr="00B47896">
        <w:rPr>
          <w:rFonts w:ascii="Arial" w:hAnsi="Arial" w:cs="Arial"/>
          <w:snapToGrid w:val="0"/>
        </w:rPr>
        <w:t xml:space="preserve">Ensure </w:t>
      </w:r>
      <w:r w:rsidR="001465A0">
        <w:rPr>
          <w:rFonts w:ascii="Arial" w:hAnsi="Arial" w:cs="Arial"/>
          <w:snapToGrid w:val="0"/>
        </w:rPr>
        <w:t xml:space="preserve">quick access to </w:t>
      </w:r>
      <w:r w:rsidRPr="00B47896">
        <w:rPr>
          <w:rFonts w:ascii="Arial" w:hAnsi="Arial" w:cs="Arial"/>
          <w:snapToGrid w:val="0"/>
        </w:rPr>
        <w:t>privacy and dignity</w:t>
      </w:r>
    </w:p>
    <w:p w14:paraId="18BA1DE4" w14:textId="39DA034C" w:rsidR="00FF3F79" w:rsidRDefault="00AC1EDA" w:rsidP="001F0BFF">
      <w:pPr>
        <w:pStyle w:val="ListParagraph"/>
        <w:numPr>
          <w:ilvl w:val="0"/>
          <w:numId w:val="5"/>
        </w:numPr>
        <w:spacing w:after="120" w:line="360" w:lineRule="auto"/>
        <w:rPr>
          <w:rFonts w:ascii="Arial" w:hAnsi="Arial" w:cs="Arial"/>
          <w:snapToGrid w:val="0"/>
        </w:rPr>
      </w:pPr>
      <w:r>
        <w:rPr>
          <w:rFonts w:ascii="Arial" w:hAnsi="Arial" w:cs="Arial"/>
          <w:snapToGrid w:val="0"/>
        </w:rPr>
        <w:lastRenderedPageBreak/>
        <w:t>Assist</w:t>
      </w:r>
      <w:r w:rsidR="00FF3F79" w:rsidRPr="00FF3F79">
        <w:rPr>
          <w:rFonts w:ascii="Arial" w:hAnsi="Arial" w:cs="Arial"/>
          <w:snapToGrid w:val="0"/>
        </w:rPr>
        <w:t xml:space="preserve"> the staff member get home or to hospital</w:t>
      </w:r>
      <w:r w:rsidR="000739ED">
        <w:rPr>
          <w:rFonts w:ascii="Arial" w:hAnsi="Arial" w:cs="Arial"/>
          <w:snapToGrid w:val="0"/>
        </w:rPr>
        <w:t xml:space="preserve">, </w:t>
      </w:r>
      <w:r>
        <w:rPr>
          <w:rFonts w:ascii="Arial" w:hAnsi="Arial" w:cs="Arial"/>
          <w:snapToGrid w:val="0"/>
        </w:rPr>
        <w:t xml:space="preserve">with their consent and </w:t>
      </w:r>
      <w:r w:rsidR="0019791F">
        <w:rPr>
          <w:rFonts w:ascii="Arial" w:hAnsi="Arial" w:cs="Arial"/>
          <w:snapToGrid w:val="0"/>
        </w:rPr>
        <w:t>if needed</w:t>
      </w:r>
    </w:p>
    <w:p w14:paraId="40F2CC9F" w14:textId="6E6C7820" w:rsidR="004E0306" w:rsidRDefault="004E0306" w:rsidP="001F0BFF">
      <w:pPr>
        <w:pStyle w:val="ListParagraph"/>
        <w:numPr>
          <w:ilvl w:val="0"/>
          <w:numId w:val="5"/>
        </w:numPr>
        <w:spacing w:after="120" w:line="360" w:lineRule="auto"/>
        <w:rPr>
          <w:rFonts w:ascii="Arial" w:hAnsi="Arial" w:cs="Arial"/>
          <w:snapToGrid w:val="0"/>
        </w:rPr>
      </w:pPr>
      <w:r w:rsidRPr="004E0306">
        <w:rPr>
          <w:rFonts w:ascii="Arial" w:hAnsi="Arial" w:cs="Arial"/>
          <w:snapToGrid w:val="0"/>
        </w:rPr>
        <w:t>Call emergency services where appropriate</w:t>
      </w:r>
    </w:p>
    <w:p w14:paraId="6ECA9A6A" w14:textId="77777777" w:rsidR="001465A0" w:rsidRPr="001465A0" w:rsidRDefault="001465A0" w:rsidP="001465A0">
      <w:pPr>
        <w:spacing w:after="120" w:line="360" w:lineRule="auto"/>
        <w:rPr>
          <w:rFonts w:ascii="Arial" w:hAnsi="Arial" w:cs="Arial"/>
          <w:snapToGrid w:val="0"/>
        </w:rPr>
      </w:pPr>
      <w:r w:rsidRPr="001465A0">
        <w:rPr>
          <w:rFonts w:ascii="Arial" w:hAnsi="Arial" w:cs="Arial"/>
          <w:snapToGrid w:val="0"/>
        </w:rPr>
        <w:t>Once the staff member has gone home or to hospital, their sudden absence will be conveyed in accordance with their wishes. Confidentiality will be respected if they do not wish colleagues to know the details.</w:t>
      </w:r>
    </w:p>
    <w:p w14:paraId="4D057A62" w14:textId="4AE51935" w:rsidR="001465A0" w:rsidRDefault="001465A0" w:rsidP="001465A0">
      <w:pPr>
        <w:spacing w:after="120" w:line="360" w:lineRule="auto"/>
        <w:rPr>
          <w:rFonts w:ascii="Arial" w:hAnsi="Arial" w:cs="Arial"/>
          <w:snapToGrid w:val="0"/>
        </w:rPr>
      </w:pPr>
      <w:r w:rsidRPr="001465A0">
        <w:rPr>
          <w:rFonts w:ascii="Arial" w:hAnsi="Arial" w:cs="Arial"/>
          <w:b/>
          <w:bCs/>
          <w:snapToGrid w:val="0"/>
        </w:rPr>
        <w:t>[Employer Name]</w:t>
      </w:r>
      <w:r>
        <w:rPr>
          <w:rFonts w:ascii="Arial" w:hAnsi="Arial" w:cs="Arial"/>
          <w:snapToGrid w:val="0"/>
        </w:rPr>
        <w:t xml:space="preserve"> </w:t>
      </w:r>
      <w:r w:rsidRPr="001465A0">
        <w:rPr>
          <w:rFonts w:ascii="Arial" w:hAnsi="Arial" w:cs="Arial"/>
          <w:snapToGrid w:val="0"/>
        </w:rPr>
        <w:t xml:space="preserve">also recognise that if someone at work suddenly learns that a partner, relative or close friend is starting to lose their pregnancy, they may need to leave work at short notice to provide practical and emotional support. Line managers will facilitate this compassionately.  </w:t>
      </w:r>
    </w:p>
    <w:p w14:paraId="76732CE0" w14:textId="77777777" w:rsidR="00F47367" w:rsidRPr="00230BF7" w:rsidRDefault="00F47367" w:rsidP="001465A0">
      <w:pPr>
        <w:spacing w:after="120" w:line="360" w:lineRule="auto"/>
        <w:rPr>
          <w:rFonts w:ascii="Arial" w:hAnsi="Arial" w:cs="Arial"/>
          <w:snapToGrid w:val="0"/>
        </w:rPr>
      </w:pPr>
    </w:p>
    <w:p w14:paraId="4C8F91C2" w14:textId="46DBC6EE" w:rsidR="00E763B3" w:rsidRPr="00230BF7" w:rsidRDefault="00E763B3" w:rsidP="001F0BFF">
      <w:pPr>
        <w:pStyle w:val="ListParagraph"/>
        <w:numPr>
          <w:ilvl w:val="0"/>
          <w:numId w:val="15"/>
        </w:numPr>
        <w:spacing w:after="120" w:line="360" w:lineRule="auto"/>
        <w:rPr>
          <w:rFonts w:ascii="Arial" w:hAnsi="Arial" w:cs="Arial"/>
          <w:b/>
          <w:bCs/>
          <w:snapToGrid w:val="0"/>
          <w:color w:val="92D050"/>
          <w:sz w:val="24"/>
          <w:szCs w:val="24"/>
        </w:rPr>
      </w:pPr>
      <w:r w:rsidRPr="00230BF7">
        <w:rPr>
          <w:rFonts w:ascii="Arial" w:hAnsi="Arial" w:cs="Arial"/>
          <w:b/>
          <w:bCs/>
          <w:snapToGrid w:val="0"/>
          <w:color w:val="92D050"/>
          <w:sz w:val="24"/>
          <w:szCs w:val="24"/>
        </w:rPr>
        <w:t>RETURNING TO WORK</w:t>
      </w:r>
      <w:r w:rsidR="00217A60" w:rsidRPr="00230BF7">
        <w:rPr>
          <w:rFonts w:ascii="Arial" w:hAnsi="Arial" w:cs="Arial"/>
          <w:b/>
          <w:bCs/>
          <w:snapToGrid w:val="0"/>
          <w:color w:val="92D050"/>
          <w:sz w:val="24"/>
          <w:szCs w:val="24"/>
        </w:rPr>
        <w:t xml:space="preserve"> </w:t>
      </w:r>
      <w:r w:rsidR="00B33224" w:rsidRPr="00230BF7">
        <w:rPr>
          <w:rFonts w:ascii="Arial" w:hAnsi="Arial" w:cs="Arial"/>
          <w:b/>
          <w:bCs/>
          <w:snapToGrid w:val="0"/>
          <w:color w:val="92D050"/>
          <w:sz w:val="24"/>
          <w:szCs w:val="24"/>
        </w:rPr>
        <w:t xml:space="preserve">AND </w:t>
      </w:r>
      <w:r w:rsidR="00217A60" w:rsidRPr="00230BF7">
        <w:rPr>
          <w:rFonts w:ascii="Arial" w:hAnsi="Arial" w:cs="Arial"/>
          <w:b/>
          <w:bCs/>
          <w:snapToGrid w:val="0"/>
          <w:color w:val="92D050"/>
          <w:sz w:val="24"/>
          <w:szCs w:val="24"/>
        </w:rPr>
        <w:t>ONGOING SUPPORT</w:t>
      </w:r>
    </w:p>
    <w:p w14:paraId="5D30707A" w14:textId="77777777" w:rsidR="00B33224" w:rsidRPr="00230BF7" w:rsidRDefault="00B33224" w:rsidP="00B33224">
      <w:pPr>
        <w:tabs>
          <w:tab w:val="left" w:pos="3348"/>
        </w:tabs>
        <w:spacing w:after="120" w:line="360" w:lineRule="auto"/>
        <w:rPr>
          <w:rFonts w:ascii="Arial" w:hAnsi="Arial" w:cs="Arial"/>
          <w:b/>
          <w:bCs/>
          <w:snapToGrid w:val="0"/>
          <w:color w:val="92D050"/>
          <w:u w:val="single"/>
        </w:rPr>
      </w:pPr>
      <w:r w:rsidRPr="00230BF7">
        <w:rPr>
          <w:rFonts w:ascii="Arial" w:hAnsi="Arial" w:cs="Arial"/>
          <w:b/>
          <w:bCs/>
          <w:snapToGrid w:val="0"/>
          <w:color w:val="92D050"/>
          <w:u w:val="single"/>
        </w:rPr>
        <w:t>Returning to work</w:t>
      </w:r>
    </w:p>
    <w:p w14:paraId="1E6B9FD4" w14:textId="7DE52CB6" w:rsidR="001465A0" w:rsidRDefault="001465A0" w:rsidP="00B33224">
      <w:pPr>
        <w:spacing w:after="120" w:line="360" w:lineRule="auto"/>
        <w:rPr>
          <w:rFonts w:ascii="Arial" w:hAnsi="Arial" w:cs="Arial"/>
          <w:snapToGrid w:val="0"/>
        </w:rPr>
      </w:pPr>
      <w:r w:rsidRPr="001465A0">
        <w:rPr>
          <w:rFonts w:ascii="Arial" w:hAnsi="Arial" w:cs="Arial"/>
          <w:snapToGrid w:val="0"/>
        </w:rPr>
        <w:t>We</w:t>
      </w:r>
      <w:r>
        <w:rPr>
          <w:rFonts w:ascii="Arial" w:hAnsi="Arial" w:cs="Arial"/>
          <w:snapToGrid w:val="0"/>
        </w:rPr>
        <w:t xml:space="preserve"> </w:t>
      </w:r>
      <w:r w:rsidRPr="001465A0">
        <w:rPr>
          <w:rFonts w:ascii="Arial" w:hAnsi="Arial" w:cs="Arial"/>
          <w:snapToGrid w:val="0"/>
        </w:rPr>
        <w:t>recognise that returning to work following a pregnancy loss may present challenges</w:t>
      </w:r>
      <w:r>
        <w:rPr>
          <w:rFonts w:ascii="Arial" w:hAnsi="Arial" w:cs="Arial"/>
          <w:snapToGrid w:val="0"/>
        </w:rPr>
        <w:t xml:space="preserve"> </w:t>
      </w:r>
      <w:r w:rsidRPr="001465A0">
        <w:rPr>
          <w:rFonts w:ascii="Arial" w:hAnsi="Arial" w:cs="Arial"/>
          <w:snapToGrid w:val="0"/>
        </w:rPr>
        <w:t>and will facilitate flexible working wherever possible.</w:t>
      </w:r>
    </w:p>
    <w:p w14:paraId="11C484F7" w14:textId="7D2CD5C9" w:rsidR="00B33224" w:rsidRDefault="001465A0" w:rsidP="00B33224">
      <w:pPr>
        <w:spacing w:after="120" w:line="360" w:lineRule="auto"/>
        <w:rPr>
          <w:rFonts w:ascii="Arial" w:hAnsi="Arial" w:cs="Arial"/>
          <w:snapToGrid w:val="0"/>
        </w:rPr>
      </w:pPr>
      <w:r w:rsidRPr="001465A0">
        <w:rPr>
          <w:rFonts w:ascii="Arial" w:hAnsi="Arial" w:cs="Arial"/>
          <w:b/>
          <w:bCs/>
          <w:snapToGrid w:val="0"/>
        </w:rPr>
        <w:t>[Employer Name]</w:t>
      </w:r>
      <w:r>
        <w:rPr>
          <w:rFonts w:ascii="Arial" w:hAnsi="Arial" w:cs="Arial"/>
          <w:snapToGrid w:val="0"/>
        </w:rPr>
        <w:t xml:space="preserve"> </w:t>
      </w:r>
      <w:r w:rsidRPr="001465A0">
        <w:rPr>
          <w:rFonts w:ascii="Arial" w:hAnsi="Arial" w:cs="Arial"/>
          <w:snapToGrid w:val="0"/>
        </w:rPr>
        <w:t>have an established Flexible Working Policy and allows staff to make a permanent change to their contract. However, should a member of staff require a more temporary</w:t>
      </w:r>
      <w:r>
        <w:rPr>
          <w:rFonts w:ascii="Arial" w:hAnsi="Arial" w:cs="Arial"/>
          <w:snapToGrid w:val="0"/>
        </w:rPr>
        <w:t xml:space="preserve"> </w:t>
      </w:r>
      <w:r w:rsidRPr="001465A0">
        <w:rPr>
          <w:rFonts w:ascii="Arial" w:hAnsi="Arial" w:cs="Arial"/>
          <w:snapToGrid w:val="0"/>
        </w:rPr>
        <w:t>change, following a pregnancy loss, working arrangements could include:</w:t>
      </w:r>
    </w:p>
    <w:p w14:paraId="7CEBF8ED" w14:textId="77777777" w:rsidR="00E763B3" w:rsidRDefault="00FF3F79" w:rsidP="001F0BFF">
      <w:pPr>
        <w:pStyle w:val="ListParagraph"/>
        <w:numPr>
          <w:ilvl w:val="0"/>
          <w:numId w:val="7"/>
        </w:numPr>
        <w:spacing w:after="120" w:line="360" w:lineRule="auto"/>
        <w:rPr>
          <w:rFonts w:ascii="Arial" w:hAnsi="Arial" w:cs="Arial"/>
          <w:snapToGrid w:val="0"/>
        </w:rPr>
      </w:pPr>
      <w:r w:rsidRPr="00E763B3">
        <w:rPr>
          <w:rFonts w:ascii="Arial" w:hAnsi="Arial" w:cs="Arial"/>
          <w:snapToGrid w:val="0"/>
        </w:rPr>
        <w:t>A phased return to work</w:t>
      </w:r>
    </w:p>
    <w:p w14:paraId="311ACB94" w14:textId="77777777" w:rsidR="00E763B3" w:rsidRDefault="00FF3F79" w:rsidP="001F0BFF">
      <w:pPr>
        <w:pStyle w:val="ListParagraph"/>
        <w:numPr>
          <w:ilvl w:val="0"/>
          <w:numId w:val="7"/>
        </w:numPr>
        <w:spacing w:after="120" w:line="360" w:lineRule="auto"/>
        <w:rPr>
          <w:rFonts w:ascii="Arial" w:hAnsi="Arial" w:cs="Arial"/>
          <w:snapToGrid w:val="0"/>
        </w:rPr>
      </w:pPr>
      <w:r w:rsidRPr="00E763B3">
        <w:rPr>
          <w:rFonts w:ascii="Arial" w:hAnsi="Arial" w:cs="Arial"/>
          <w:snapToGrid w:val="0"/>
        </w:rPr>
        <w:t>Additional breaks or screen-free time</w:t>
      </w:r>
    </w:p>
    <w:p w14:paraId="0131AEEC" w14:textId="77777777" w:rsidR="00E763B3" w:rsidRDefault="00E763B3" w:rsidP="001F0BFF">
      <w:pPr>
        <w:pStyle w:val="ListParagraph"/>
        <w:numPr>
          <w:ilvl w:val="0"/>
          <w:numId w:val="7"/>
        </w:numPr>
        <w:spacing w:after="120" w:line="360" w:lineRule="auto"/>
        <w:rPr>
          <w:rFonts w:ascii="Arial" w:hAnsi="Arial" w:cs="Arial"/>
          <w:snapToGrid w:val="0"/>
        </w:rPr>
      </w:pPr>
      <w:r w:rsidRPr="00E763B3">
        <w:rPr>
          <w:rFonts w:ascii="Arial" w:hAnsi="Arial" w:cs="Arial"/>
          <w:snapToGrid w:val="0"/>
        </w:rPr>
        <w:t>Adjusted start and finish times</w:t>
      </w:r>
    </w:p>
    <w:p w14:paraId="2AC9EF8F" w14:textId="77777777" w:rsidR="00E763B3" w:rsidRDefault="00E763B3" w:rsidP="001F0BFF">
      <w:pPr>
        <w:pStyle w:val="ListParagraph"/>
        <w:numPr>
          <w:ilvl w:val="0"/>
          <w:numId w:val="7"/>
        </w:numPr>
        <w:spacing w:after="120" w:line="360" w:lineRule="auto"/>
        <w:rPr>
          <w:rFonts w:ascii="Arial" w:hAnsi="Arial" w:cs="Arial"/>
          <w:snapToGrid w:val="0"/>
        </w:rPr>
      </w:pPr>
      <w:r w:rsidRPr="00E763B3">
        <w:rPr>
          <w:rFonts w:ascii="Arial" w:hAnsi="Arial" w:cs="Arial"/>
          <w:snapToGrid w:val="0"/>
        </w:rPr>
        <w:t>Temporary reduced hours</w:t>
      </w:r>
    </w:p>
    <w:p w14:paraId="39C066BF" w14:textId="77777777" w:rsidR="00E763B3" w:rsidRDefault="00E763B3" w:rsidP="001F0BFF">
      <w:pPr>
        <w:pStyle w:val="ListParagraph"/>
        <w:numPr>
          <w:ilvl w:val="0"/>
          <w:numId w:val="7"/>
        </w:numPr>
        <w:spacing w:after="120" w:line="360" w:lineRule="auto"/>
        <w:rPr>
          <w:rFonts w:ascii="Arial" w:hAnsi="Arial" w:cs="Arial"/>
          <w:snapToGrid w:val="0"/>
        </w:rPr>
      </w:pPr>
      <w:r w:rsidRPr="00E763B3">
        <w:rPr>
          <w:rFonts w:ascii="Arial" w:hAnsi="Arial" w:cs="Arial"/>
          <w:snapToGrid w:val="0"/>
        </w:rPr>
        <w:t>Remote working or flexible workspace</w:t>
      </w:r>
    </w:p>
    <w:p w14:paraId="4F10A24D" w14:textId="0A0E01EC" w:rsidR="00561957" w:rsidRPr="00561957" w:rsidRDefault="001F1931" w:rsidP="00561957">
      <w:pPr>
        <w:tabs>
          <w:tab w:val="left" w:pos="3348"/>
        </w:tabs>
        <w:spacing w:after="120" w:line="360" w:lineRule="auto"/>
        <w:rPr>
          <w:rFonts w:ascii="Arial" w:hAnsi="Arial" w:cs="Arial"/>
          <w:snapToGrid w:val="0"/>
        </w:rPr>
      </w:pPr>
      <w:r w:rsidRPr="001F1931">
        <w:rPr>
          <w:rFonts w:ascii="Arial" w:hAnsi="Arial" w:cs="Arial"/>
          <w:snapToGrid w:val="0"/>
        </w:rPr>
        <w:t>These adjustments should be discussed with line managers and reviewed regularly.</w:t>
      </w:r>
      <w:r w:rsidR="004129A2">
        <w:rPr>
          <w:rFonts w:ascii="Arial" w:hAnsi="Arial" w:cs="Arial"/>
          <w:snapToGrid w:val="0"/>
        </w:rPr>
        <w:t xml:space="preserve"> </w:t>
      </w:r>
      <w:r w:rsidR="008427CD" w:rsidRPr="008427CD">
        <w:rPr>
          <w:rFonts w:ascii="Arial" w:hAnsi="Arial" w:cs="Arial"/>
          <w:snapToGrid w:val="0"/>
        </w:rPr>
        <w:t>Managers should consider requests promptly and reasonably, taking account of operational needs and employee wellbeing.</w:t>
      </w:r>
    </w:p>
    <w:p w14:paraId="41ED27F5" w14:textId="77777777" w:rsidR="00F47367" w:rsidRDefault="00F47367" w:rsidP="000B6D77">
      <w:pPr>
        <w:spacing w:after="120" w:line="360" w:lineRule="auto"/>
        <w:rPr>
          <w:rFonts w:ascii="Arial" w:hAnsi="Arial" w:cs="Arial"/>
          <w:b/>
          <w:bCs/>
          <w:i/>
          <w:iCs/>
          <w:snapToGrid w:val="0"/>
          <w:color w:val="92D050"/>
          <w:u w:val="single"/>
        </w:rPr>
      </w:pPr>
    </w:p>
    <w:p w14:paraId="63B0E9C7" w14:textId="3B8D972B" w:rsidR="000B6D77" w:rsidRPr="00230BF7" w:rsidRDefault="00DE5B3C" w:rsidP="000B6D77">
      <w:pPr>
        <w:spacing w:after="120" w:line="360" w:lineRule="auto"/>
        <w:rPr>
          <w:rFonts w:ascii="Arial" w:hAnsi="Arial" w:cs="Arial"/>
          <w:b/>
          <w:bCs/>
          <w:i/>
          <w:iCs/>
          <w:snapToGrid w:val="0"/>
          <w:color w:val="92D050"/>
          <w:u w:val="single"/>
        </w:rPr>
      </w:pPr>
      <w:r w:rsidRPr="00230BF7">
        <w:rPr>
          <w:rFonts w:ascii="Arial" w:hAnsi="Arial" w:cs="Arial"/>
          <w:b/>
          <w:bCs/>
          <w:i/>
          <w:iCs/>
          <w:snapToGrid w:val="0"/>
          <w:color w:val="92D050"/>
          <w:u w:val="single"/>
        </w:rPr>
        <w:t xml:space="preserve">Optional - </w:t>
      </w:r>
      <w:r w:rsidR="000B6D77" w:rsidRPr="00230BF7">
        <w:rPr>
          <w:rFonts w:ascii="Arial" w:hAnsi="Arial" w:cs="Arial"/>
          <w:b/>
          <w:bCs/>
          <w:i/>
          <w:iCs/>
          <w:snapToGrid w:val="0"/>
          <w:color w:val="92D050"/>
          <w:u w:val="single"/>
        </w:rPr>
        <w:t>Buddying Arrangements</w:t>
      </w:r>
    </w:p>
    <w:p w14:paraId="4D059442" w14:textId="59C5C7EC" w:rsidR="00DE5B3C" w:rsidRPr="00DE5B3C" w:rsidRDefault="00DE5B3C" w:rsidP="000B6D77">
      <w:pPr>
        <w:spacing w:before="240" w:after="120" w:line="360" w:lineRule="auto"/>
        <w:rPr>
          <w:rFonts w:ascii="Arial" w:hAnsi="Arial" w:cs="Arial"/>
          <w:i/>
          <w:iCs/>
          <w:snapToGrid w:val="0"/>
        </w:rPr>
      </w:pPr>
      <w:r w:rsidRPr="00DE5B3C">
        <w:rPr>
          <w:rFonts w:ascii="Arial" w:hAnsi="Arial" w:cs="Arial"/>
          <w:i/>
          <w:iCs/>
          <w:snapToGrid w:val="0"/>
        </w:rPr>
        <w:t xml:space="preserve">This section should be retained only if the organisation chooses to </w:t>
      </w:r>
      <w:r>
        <w:rPr>
          <w:rFonts w:ascii="Arial" w:hAnsi="Arial" w:cs="Arial"/>
          <w:i/>
          <w:iCs/>
          <w:snapToGrid w:val="0"/>
        </w:rPr>
        <w:t>introduce buddying arrangements.</w:t>
      </w:r>
    </w:p>
    <w:p w14:paraId="15055781" w14:textId="1066A646" w:rsidR="000B6D77" w:rsidRPr="001F1931" w:rsidRDefault="000B6D77" w:rsidP="000B6D77">
      <w:pPr>
        <w:spacing w:before="240" w:after="120" w:line="360" w:lineRule="auto"/>
        <w:rPr>
          <w:rFonts w:ascii="Arial" w:hAnsi="Arial" w:cs="Arial"/>
          <w:snapToGrid w:val="0"/>
        </w:rPr>
      </w:pPr>
      <w:r w:rsidRPr="002C7F67">
        <w:rPr>
          <w:rFonts w:ascii="Arial" w:hAnsi="Arial" w:cs="Arial"/>
          <w:b/>
          <w:bCs/>
          <w:snapToGrid w:val="0"/>
        </w:rPr>
        <w:lastRenderedPageBreak/>
        <w:t xml:space="preserve">[Employer </w:t>
      </w:r>
      <w:r>
        <w:rPr>
          <w:rFonts w:ascii="Arial" w:hAnsi="Arial" w:cs="Arial"/>
          <w:b/>
          <w:bCs/>
          <w:snapToGrid w:val="0"/>
        </w:rPr>
        <w:t>N</w:t>
      </w:r>
      <w:r w:rsidRPr="002C7F67">
        <w:rPr>
          <w:rFonts w:ascii="Arial" w:hAnsi="Arial" w:cs="Arial"/>
          <w:b/>
          <w:bCs/>
          <w:snapToGrid w:val="0"/>
        </w:rPr>
        <w:t>ame]</w:t>
      </w:r>
      <w:r>
        <w:rPr>
          <w:rFonts w:ascii="Arial" w:hAnsi="Arial" w:cs="Arial"/>
          <w:snapToGrid w:val="0"/>
        </w:rPr>
        <w:t xml:space="preserve"> </w:t>
      </w:r>
      <w:r w:rsidRPr="001F1931">
        <w:rPr>
          <w:rFonts w:ascii="Arial" w:hAnsi="Arial" w:cs="Arial"/>
          <w:snapToGrid w:val="0"/>
        </w:rPr>
        <w:t>offers a buddying system, pairing staff returning from pregnancy loss leave with colleagues trained in Pregnancy Loss Awareness.</w:t>
      </w:r>
    </w:p>
    <w:p w14:paraId="08FAAC09" w14:textId="77777777" w:rsidR="000B6D77" w:rsidRDefault="000B6D77" w:rsidP="001F0BFF">
      <w:pPr>
        <w:pStyle w:val="ListParagraph"/>
        <w:numPr>
          <w:ilvl w:val="0"/>
          <w:numId w:val="8"/>
        </w:numPr>
        <w:spacing w:after="120" w:line="360" w:lineRule="auto"/>
        <w:rPr>
          <w:rFonts w:ascii="Arial" w:hAnsi="Arial" w:cs="Arial"/>
          <w:snapToGrid w:val="0"/>
        </w:rPr>
      </w:pPr>
      <w:r w:rsidRPr="001F1931">
        <w:rPr>
          <w:rFonts w:ascii="Arial" w:hAnsi="Arial" w:cs="Arial"/>
          <w:snapToGrid w:val="0"/>
        </w:rPr>
        <w:t>Check-ins can be daily or weekly, depending on the staff member’s preference</w:t>
      </w:r>
    </w:p>
    <w:p w14:paraId="13A68347" w14:textId="77777777" w:rsidR="000B6D77" w:rsidRDefault="000B6D77" w:rsidP="001F0BFF">
      <w:pPr>
        <w:pStyle w:val="ListParagraph"/>
        <w:numPr>
          <w:ilvl w:val="0"/>
          <w:numId w:val="8"/>
        </w:numPr>
        <w:spacing w:after="120" w:line="360" w:lineRule="auto"/>
        <w:rPr>
          <w:rFonts w:ascii="Arial" w:hAnsi="Arial" w:cs="Arial"/>
          <w:snapToGrid w:val="0"/>
        </w:rPr>
      </w:pPr>
      <w:r w:rsidRPr="001F1931">
        <w:rPr>
          <w:rFonts w:ascii="Arial" w:hAnsi="Arial" w:cs="Arial"/>
          <w:snapToGrid w:val="0"/>
        </w:rPr>
        <w:t>Buddies provide peer support, guidance, and a listening ear</w:t>
      </w:r>
    </w:p>
    <w:p w14:paraId="7607027F" w14:textId="77777777" w:rsidR="000B6D77" w:rsidRPr="001F1931" w:rsidRDefault="000B6D77" w:rsidP="001F0BFF">
      <w:pPr>
        <w:pStyle w:val="ListParagraph"/>
        <w:numPr>
          <w:ilvl w:val="0"/>
          <w:numId w:val="8"/>
        </w:numPr>
        <w:spacing w:after="120" w:line="360" w:lineRule="auto"/>
        <w:rPr>
          <w:rFonts w:ascii="Arial" w:hAnsi="Arial" w:cs="Arial"/>
          <w:snapToGrid w:val="0"/>
        </w:rPr>
      </w:pPr>
      <w:r w:rsidRPr="001F1931">
        <w:rPr>
          <w:rFonts w:ascii="Arial" w:hAnsi="Arial" w:cs="Arial"/>
          <w:snapToGrid w:val="0"/>
        </w:rPr>
        <w:t>Participation is voluntary and confidential</w:t>
      </w:r>
    </w:p>
    <w:p w14:paraId="08A1A1C3" w14:textId="7EC28C78" w:rsidR="000B6D77" w:rsidRDefault="000B6D77" w:rsidP="000B6D77">
      <w:pPr>
        <w:spacing w:after="120" w:line="360" w:lineRule="auto"/>
        <w:rPr>
          <w:rFonts w:ascii="Arial" w:hAnsi="Arial" w:cs="Arial"/>
          <w:snapToGrid w:val="0"/>
        </w:rPr>
      </w:pPr>
      <w:r w:rsidRPr="001F1931">
        <w:rPr>
          <w:rFonts w:ascii="Arial" w:hAnsi="Arial" w:cs="Arial"/>
          <w:snapToGrid w:val="0"/>
        </w:rPr>
        <w:t>This arrangement is designed to ease reintegration, reduce isolation, and offer a safe space for staff to process ongoing grief or anxiety.</w:t>
      </w:r>
    </w:p>
    <w:p w14:paraId="0A6A54E3" w14:textId="4638CCB1" w:rsidR="002F6965" w:rsidRDefault="004F7195" w:rsidP="008F568F">
      <w:pPr>
        <w:spacing w:after="120" w:line="360" w:lineRule="auto"/>
        <w:rPr>
          <w:rFonts w:ascii="Arial" w:hAnsi="Arial" w:cs="Arial"/>
          <w:snapToGrid w:val="0"/>
        </w:rPr>
      </w:pPr>
      <w:r w:rsidRPr="001465A0">
        <w:rPr>
          <w:rFonts w:ascii="Arial" w:hAnsi="Arial" w:cs="Arial"/>
          <w:snapToGrid w:val="0"/>
        </w:rPr>
        <w:t>Please note that b</w:t>
      </w:r>
      <w:r w:rsidR="008427CD" w:rsidRPr="001465A0">
        <w:rPr>
          <w:rFonts w:ascii="Arial" w:hAnsi="Arial" w:cs="Arial"/>
          <w:snapToGrid w:val="0"/>
        </w:rPr>
        <w:t>uddies are not counsellors and will not replace access to professional support where required.</w:t>
      </w:r>
    </w:p>
    <w:p w14:paraId="4BF72356" w14:textId="77777777" w:rsidR="00F47367" w:rsidRPr="00230BF7" w:rsidRDefault="00F47367" w:rsidP="008F568F">
      <w:pPr>
        <w:spacing w:after="120" w:line="360" w:lineRule="auto"/>
        <w:rPr>
          <w:rFonts w:ascii="Arial" w:hAnsi="Arial" w:cs="Arial"/>
          <w:snapToGrid w:val="0"/>
        </w:rPr>
      </w:pPr>
    </w:p>
    <w:p w14:paraId="43457288" w14:textId="786B7D63" w:rsidR="00632949" w:rsidRPr="00230BF7" w:rsidRDefault="002233A6" w:rsidP="001F0BFF">
      <w:pPr>
        <w:pStyle w:val="ListParagraph"/>
        <w:numPr>
          <w:ilvl w:val="0"/>
          <w:numId w:val="15"/>
        </w:numPr>
        <w:spacing w:after="120" w:line="360" w:lineRule="auto"/>
        <w:rPr>
          <w:rFonts w:ascii="Arial" w:hAnsi="Arial" w:cs="Arial"/>
          <w:b/>
          <w:bCs/>
          <w:snapToGrid w:val="0"/>
          <w:color w:val="92D050"/>
          <w:sz w:val="24"/>
          <w:szCs w:val="24"/>
        </w:rPr>
      </w:pPr>
      <w:r w:rsidRPr="00230BF7">
        <w:rPr>
          <w:rFonts w:ascii="Arial" w:hAnsi="Arial" w:cs="Arial"/>
          <w:b/>
          <w:bCs/>
          <w:snapToGrid w:val="0"/>
          <w:color w:val="92D050"/>
          <w:sz w:val="24"/>
          <w:szCs w:val="24"/>
        </w:rPr>
        <w:t>ZERO TOLERANCE</w:t>
      </w:r>
      <w:r w:rsidR="00B33224" w:rsidRPr="00230BF7">
        <w:rPr>
          <w:rFonts w:ascii="Arial" w:hAnsi="Arial" w:cs="Arial"/>
          <w:b/>
          <w:bCs/>
          <w:snapToGrid w:val="0"/>
          <w:color w:val="92D050"/>
          <w:sz w:val="24"/>
          <w:szCs w:val="24"/>
        </w:rPr>
        <w:t xml:space="preserve"> AND </w:t>
      </w:r>
      <w:r w:rsidR="00632949" w:rsidRPr="00230BF7">
        <w:rPr>
          <w:rFonts w:ascii="Arial" w:hAnsi="Arial" w:cs="Arial"/>
          <w:b/>
          <w:bCs/>
          <w:snapToGrid w:val="0"/>
          <w:color w:val="92D050"/>
          <w:sz w:val="24"/>
          <w:szCs w:val="24"/>
        </w:rPr>
        <w:t>COMPLAINTS</w:t>
      </w:r>
      <w:r w:rsidR="001F1931" w:rsidRPr="00230BF7">
        <w:rPr>
          <w:rFonts w:ascii="Arial" w:hAnsi="Arial" w:cs="Arial"/>
          <w:b/>
          <w:bCs/>
          <w:snapToGrid w:val="0"/>
          <w:color w:val="92D050"/>
          <w:sz w:val="24"/>
          <w:szCs w:val="24"/>
        </w:rPr>
        <w:t xml:space="preserve"> </w:t>
      </w:r>
    </w:p>
    <w:p w14:paraId="7F7173DE" w14:textId="1E5A825C" w:rsidR="00377DB3" w:rsidRPr="00377DB3" w:rsidRDefault="00377DB3" w:rsidP="00377DB3">
      <w:pPr>
        <w:spacing w:after="120" w:line="360" w:lineRule="auto"/>
        <w:rPr>
          <w:rFonts w:ascii="Arial" w:hAnsi="Arial" w:cs="Arial"/>
          <w:snapToGrid w:val="0"/>
        </w:rPr>
      </w:pPr>
      <w:r w:rsidRPr="00377DB3">
        <w:rPr>
          <w:rFonts w:ascii="Arial" w:hAnsi="Arial" w:cs="Arial"/>
          <w:b/>
          <w:bCs/>
          <w:snapToGrid w:val="0"/>
        </w:rPr>
        <w:t>[Employer Name]</w:t>
      </w:r>
      <w:r w:rsidRPr="00377DB3">
        <w:rPr>
          <w:rFonts w:ascii="Arial" w:hAnsi="Arial" w:cs="Arial"/>
          <w:snapToGrid w:val="0"/>
        </w:rPr>
        <w:t xml:space="preserve"> has a zero-tolerance approach to:</w:t>
      </w:r>
    </w:p>
    <w:p w14:paraId="3E770063" w14:textId="77777777" w:rsidR="00377DB3" w:rsidRPr="00377DB3" w:rsidRDefault="00377DB3" w:rsidP="001F0BFF">
      <w:pPr>
        <w:numPr>
          <w:ilvl w:val="0"/>
          <w:numId w:val="24"/>
        </w:numPr>
        <w:spacing w:after="120" w:line="360" w:lineRule="auto"/>
        <w:rPr>
          <w:rFonts w:ascii="Arial" w:hAnsi="Arial" w:cs="Arial"/>
          <w:snapToGrid w:val="0"/>
        </w:rPr>
      </w:pPr>
      <w:r w:rsidRPr="00377DB3">
        <w:rPr>
          <w:rFonts w:ascii="Arial" w:hAnsi="Arial" w:cs="Arial"/>
          <w:snapToGrid w:val="0"/>
        </w:rPr>
        <w:t>Discrimination or harassment related to pregnancy loss</w:t>
      </w:r>
    </w:p>
    <w:p w14:paraId="76A34381" w14:textId="77777777" w:rsidR="00377DB3" w:rsidRPr="00377DB3" w:rsidRDefault="00377DB3" w:rsidP="00377DB3">
      <w:pPr>
        <w:spacing w:after="120" w:line="360" w:lineRule="auto"/>
        <w:rPr>
          <w:rFonts w:ascii="Arial" w:hAnsi="Arial" w:cs="Arial"/>
          <w:snapToGrid w:val="0"/>
        </w:rPr>
      </w:pPr>
      <w:r w:rsidRPr="00377DB3">
        <w:rPr>
          <w:rFonts w:ascii="Arial" w:hAnsi="Arial" w:cs="Arial"/>
          <w:snapToGrid w:val="0"/>
        </w:rPr>
        <w:t xml:space="preserve">Staff can raise concerns: </w:t>
      </w:r>
    </w:p>
    <w:p w14:paraId="7061ABC3" w14:textId="77777777" w:rsidR="00377DB3" w:rsidRPr="00377DB3" w:rsidRDefault="00377DB3" w:rsidP="001F0BFF">
      <w:pPr>
        <w:numPr>
          <w:ilvl w:val="0"/>
          <w:numId w:val="25"/>
        </w:numPr>
        <w:spacing w:after="120" w:line="360" w:lineRule="auto"/>
        <w:rPr>
          <w:rFonts w:ascii="Arial" w:hAnsi="Arial" w:cs="Arial"/>
          <w:snapToGrid w:val="0"/>
        </w:rPr>
      </w:pPr>
      <w:r w:rsidRPr="00377DB3">
        <w:rPr>
          <w:rFonts w:ascii="Arial" w:hAnsi="Arial" w:cs="Arial"/>
          <w:snapToGrid w:val="0"/>
        </w:rPr>
        <w:t xml:space="preserve">Informally with their line manager or a senior manager </w:t>
      </w:r>
    </w:p>
    <w:p w14:paraId="6E075A70" w14:textId="77777777" w:rsidR="00377DB3" w:rsidRPr="00377DB3" w:rsidRDefault="00377DB3" w:rsidP="001F0BFF">
      <w:pPr>
        <w:numPr>
          <w:ilvl w:val="0"/>
          <w:numId w:val="25"/>
        </w:numPr>
        <w:spacing w:after="120" w:line="360" w:lineRule="auto"/>
        <w:rPr>
          <w:rFonts w:ascii="Arial" w:hAnsi="Arial" w:cs="Arial"/>
          <w:snapToGrid w:val="0"/>
        </w:rPr>
      </w:pPr>
      <w:r w:rsidRPr="00377DB3">
        <w:rPr>
          <w:rFonts w:ascii="Arial" w:hAnsi="Arial" w:cs="Arial"/>
          <w:snapToGrid w:val="0"/>
        </w:rPr>
        <w:t>Formally through the grievance process</w:t>
      </w:r>
    </w:p>
    <w:p w14:paraId="2B256B9B" w14:textId="77777777" w:rsidR="00377DB3" w:rsidRPr="00377DB3" w:rsidRDefault="00377DB3" w:rsidP="001F0BFF">
      <w:pPr>
        <w:numPr>
          <w:ilvl w:val="0"/>
          <w:numId w:val="25"/>
        </w:numPr>
        <w:spacing w:after="120" w:line="360" w:lineRule="auto"/>
        <w:rPr>
          <w:rFonts w:ascii="Arial" w:hAnsi="Arial" w:cs="Arial"/>
          <w:snapToGrid w:val="0"/>
        </w:rPr>
      </w:pPr>
      <w:r w:rsidRPr="00377DB3">
        <w:rPr>
          <w:rFonts w:ascii="Arial" w:hAnsi="Arial" w:cs="Arial"/>
          <w:snapToGrid w:val="0"/>
        </w:rPr>
        <w:t>Externally with the Labour Relations Agency, Equality Commission for Northern Ireland, or a Trade Union representative</w:t>
      </w:r>
    </w:p>
    <w:p w14:paraId="1FE21219" w14:textId="0C1169B6" w:rsidR="00DE5B3C" w:rsidRDefault="002C7F67" w:rsidP="009F46BD">
      <w:pPr>
        <w:spacing w:after="120" w:line="360" w:lineRule="auto"/>
        <w:rPr>
          <w:rFonts w:ascii="Arial" w:hAnsi="Arial" w:cs="Arial"/>
          <w:snapToGrid w:val="0"/>
        </w:rPr>
      </w:pPr>
      <w:r w:rsidRPr="002C7F67">
        <w:rPr>
          <w:rFonts w:ascii="Arial" w:hAnsi="Arial" w:cs="Arial"/>
          <w:b/>
          <w:bCs/>
          <w:snapToGrid w:val="0"/>
        </w:rPr>
        <w:t xml:space="preserve">[Employer </w:t>
      </w:r>
      <w:r w:rsidR="00B47896">
        <w:rPr>
          <w:rFonts w:ascii="Arial" w:hAnsi="Arial" w:cs="Arial"/>
          <w:b/>
          <w:bCs/>
          <w:snapToGrid w:val="0"/>
        </w:rPr>
        <w:t>N</w:t>
      </w:r>
      <w:r w:rsidRPr="002C7F67">
        <w:rPr>
          <w:rFonts w:ascii="Arial" w:hAnsi="Arial" w:cs="Arial"/>
          <w:b/>
          <w:bCs/>
          <w:snapToGrid w:val="0"/>
        </w:rPr>
        <w:t>ame]</w:t>
      </w:r>
      <w:r>
        <w:rPr>
          <w:rFonts w:ascii="Arial" w:hAnsi="Arial" w:cs="Arial"/>
          <w:snapToGrid w:val="0"/>
        </w:rPr>
        <w:t xml:space="preserve"> </w:t>
      </w:r>
      <w:r w:rsidR="001F1931" w:rsidRPr="001F1931">
        <w:rPr>
          <w:rFonts w:ascii="Arial" w:hAnsi="Arial" w:cs="Arial"/>
          <w:snapToGrid w:val="0"/>
        </w:rPr>
        <w:t>commits to confidential, impartial, and timely handling of all complaints.</w:t>
      </w:r>
    </w:p>
    <w:p w14:paraId="7BBB0269" w14:textId="77777777" w:rsidR="00F47367" w:rsidRPr="008F568F" w:rsidRDefault="00F47367" w:rsidP="009F46BD">
      <w:pPr>
        <w:spacing w:after="120" w:line="360" w:lineRule="auto"/>
        <w:rPr>
          <w:rFonts w:ascii="Arial" w:hAnsi="Arial" w:cs="Arial"/>
          <w:snapToGrid w:val="0"/>
        </w:rPr>
      </w:pPr>
    </w:p>
    <w:p w14:paraId="40FD8D66" w14:textId="07D103CC" w:rsidR="00B33224" w:rsidRPr="00230BF7" w:rsidRDefault="00377DB3" w:rsidP="001F0BFF">
      <w:pPr>
        <w:pStyle w:val="ListParagraph"/>
        <w:numPr>
          <w:ilvl w:val="0"/>
          <w:numId w:val="15"/>
        </w:numPr>
        <w:spacing w:after="120" w:line="360" w:lineRule="auto"/>
        <w:rPr>
          <w:rFonts w:ascii="Arial" w:hAnsi="Arial" w:cs="Arial"/>
          <w:b/>
          <w:bCs/>
          <w:snapToGrid w:val="0"/>
          <w:color w:val="92D050"/>
          <w:sz w:val="24"/>
          <w:szCs w:val="24"/>
        </w:rPr>
      </w:pPr>
      <w:r w:rsidRPr="00230BF7">
        <w:rPr>
          <w:rFonts w:ascii="Arial" w:hAnsi="Arial" w:cs="Arial"/>
          <w:b/>
          <w:bCs/>
          <w:snapToGrid w:val="0"/>
          <w:color w:val="92D050"/>
          <w:sz w:val="24"/>
          <w:szCs w:val="24"/>
        </w:rPr>
        <w:t xml:space="preserve">ORGANISATIOAL RESPONSIBILITIES </w:t>
      </w:r>
    </w:p>
    <w:p w14:paraId="09D9DFC3" w14:textId="6E73FCB5" w:rsidR="001F321C" w:rsidRPr="00230BF7" w:rsidRDefault="007B0F99" w:rsidP="009F46BD">
      <w:pPr>
        <w:spacing w:after="120" w:line="360" w:lineRule="auto"/>
        <w:rPr>
          <w:rFonts w:ascii="Arial" w:hAnsi="Arial" w:cs="Arial"/>
          <w:b/>
          <w:bCs/>
          <w:snapToGrid w:val="0"/>
          <w:color w:val="92D050"/>
        </w:rPr>
      </w:pPr>
      <w:r w:rsidRPr="00230BF7">
        <w:rPr>
          <w:rFonts w:ascii="Arial" w:hAnsi="Arial" w:cs="Arial"/>
          <w:b/>
          <w:bCs/>
          <w:snapToGrid w:val="0"/>
          <w:color w:val="92D050"/>
        </w:rPr>
        <w:t>Staff</w:t>
      </w:r>
      <w:r w:rsidR="001F321C" w:rsidRPr="00230BF7">
        <w:rPr>
          <w:rFonts w:ascii="Arial" w:hAnsi="Arial" w:cs="Arial"/>
          <w:b/>
          <w:bCs/>
          <w:snapToGrid w:val="0"/>
          <w:color w:val="92D050"/>
        </w:rPr>
        <w:t xml:space="preserve"> </w:t>
      </w:r>
      <w:r w:rsidR="00377DB3" w:rsidRPr="00230BF7">
        <w:rPr>
          <w:rFonts w:ascii="Arial" w:hAnsi="Arial" w:cs="Arial"/>
          <w:b/>
          <w:bCs/>
          <w:snapToGrid w:val="0"/>
          <w:color w:val="92D050"/>
        </w:rPr>
        <w:t>will</w:t>
      </w:r>
      <w:r w:rsidR="001F321C" w:rsidRPr="00230BF7">
        <w:rPr>
          <w:rFonts w:ascii="Arial" w:hAnsi="Arial" w:cs="Arial"/>
          <w:b/>
          <w:bCs/>
          <w:snapToGrid w:val="0"/>
          <w:color w:val="92D050"/>
        </w:rPr>
        <w:t>:</w:t>
      </w:r>
    </w:p>
    <w:p w14:paraId="30DAB3FF" w14:textId="77777777" w:rsidR="008F4499" w:rsidRDefault="008F4499" w:rsidP="001F0BFF">
      <w:pPr>
        <w:pStyle w:val="ListParagraph"/>
        <w:numPr>
          <w:ilvl w:val="0"/>
          <w:numId w:val="19"/>
        </w:numPr>
        <w:spacing w:after="120" w:line="360" w:lineRule="auto"/>
        <w:rPr>
          <w:rFonts w:ascii="Arial" w:hAnsi="Arial" w:cs="Arial"/>
          <w:snapToGrid w:val="0"/>
        </w:rPr>
      </w:pPr>
      <w:r w:rsidRPr="008F4499">
        <w:rPr>
          <w:rFonts w:ascii="Arial" w:hAnsi="Arial" w:cs="Arial"/>
          <w:snapToGrid w:val="0"/>
        </w:rPr>
        <w:t>Familiarise themselves with this policy</w:t>
      </w:r>
    </w:p>
    <w:p w14:paraId="60E123DF" w14:textId="77777777" w:rsidR="008F4499" w:rsidRDefault="008F4499" w:rsidP="001F0BFF">
      <w:pPr>
        <w:pStyle w:val="ListParagraph"/>
        <w:numPr>
          <w:ilvl w:val="0"/>
          <w:numId w:val="19"/>
        </w:numPr>
        <w:spacing w:after="120" w:line="360" w:lineRule="auto"/>
        <w:rPr>
          <w:rFonts w:ascii="Arial" w:hAnsi="Arial" w:cs="Arial"/>
          <w:snapToGrid w:val="0"/>
        </w:rPr>
      </w:pPr>
      <w:r w:rsidRPr="008F4499">
        <w:rPr>
          <w:rFonts w:ascii="Arial" w:hAnsi="Arial" w:cs="Arial"/>
          <w:snapToGrid w:val="0"/>
        </w:rPr>
        <w:t>Treat colleagues affected by pregnancy loss with dignity and respect</w:t>
      </w:r>
    </w:p>
    <w:p w14:paraId="53B7EA5A" w14:textId="3CB62A85" w:rsidR="008F4499" w:rsidRDefault="008F4499" w:rsidP="001F0BFF">
      <w:pPr>
        <w:pStyle w:val="ListParagraph"/>
        <w:numPr>
          <w:ilvl w:val="0"/>
          <w:numId w:val="19"/>
        </w:numPr>
        <w:spacing w:after="120" w:line="360" w:lineRule="auto"/>
        <w:rPr>
          <w:rFonts w:ascii="Arial" w:hAnsi="Arial" w:cs="Arial"/>
          <w:snapToGrid w:val="0"/>
        </w:rPr>
      </w:pPr>
      <w:r w:rsidRPr="008F4499">
        <w:rPr>
          <w:rFonts w:ascii="Arial" w:hAnsi="Arial" w:cs="Arial"/>
          <w:snapToGrid w:val="0"/>
        </w:rPr>
        <w:t xml:space="preserve">Report </w:t>
      </w:r>
      <w:r w:rsidR="004129A2">
        <w:rPr>
          <w:rFonts w:ascii="Arial" w:hAnsi="Arial" w:cs="Arial"/>
          <w:snapToGrid w:val="0"/>
        </w:rPr>
        <w:t xml:space="preserve">discrimination or </w:t>
      </w:r>
      <w:r w:rsidRPr="008F4499">
        <w:rPr>
          <w:rFonts w:ascii="Arial" w:hAnsi="Arial" w:cs="Arial"/>
          <w:snapToGrid w:val="0"/>
        </w:rPr>
        <w:t>harassment promptly</w:t>
      </w:r>
    </w:p>
    <w:p w14:paraId="012AABAA" w14:textId="5C21C83C" w:rsidR="00DE5B3C" w:rsidRDefault="008F4499" w:rsidP="001F0BFF">
      <w:pPr>
        <w:pStyle w:val="ListParagraph"/>
        <w:numPr>
          <w:ilvl w:val="0"/>
          <w:numId w:val="19"/>
        </w:numPr>
        <w:spacing w:after="120" w:line="360" w:lineRule="auto"/>
        <w:rPr>
          <w:rFonts w:ascii="Arial" w:hAnsi="Arial" w:cs="Arial"/>
          <w:snapToGrid w:val="0"/>
        </w:rPr>
      </w:pPr>
      <w:r w:rsidRPr="008F4499">
        <w:rPr>
          <w:rFonts w:ascii="Arial" w:hAnsi="Arial" w:cs="Arial"/>
          <w:snapToGrid w:val="0"/>
        </w:rPr>
        <w:t xml:space="preserve">Communicate with their line manager to arrange support </w:t>
      </w:r>
      <w:r w:rsidR="001F0BFF">
        <w:rPr>
          <w:rFonts w:ascii="Arial" w:hAnsi="Arial" w:cs="Arial"/>
          <w:snapToGrid w:val="0"/>
        </w:rPr>
        <w:t>as required</w:t>
      </w:r>
    </w:p>
    <w:p w14:paraId="0A4A93E8" w14:textId="4BC92100" w:rsidR="00377DB3" w:rsidRDefault="00DE5B3C" w:rsidP="001F0BFF">
      <w:pPr>
        <w:pStyle w:val="ListParagraph"/>
        <w:numPr>
          <w:ilvl w:val="0"/>
          <w:numId w:val="19"/>
        </w:numPr>
        <w:spacing w:after="120" w:line="360" w:lineRule="auto"/>
        <w:rPr>
          <w:rFonts w:ascii="Arial" w:hAnsi="Arial" w:cs="Arial"/>
          <w:snapToGrid w:val="0"/>
        </w:rPr>
      </w:pPr>
      <w:r>
        <w:rPr>
          <w:rFonts w:ascii="Arial" w:hAnsi="Arial" w:cs="Arial"/>
          <w:snapToGrid w:val="0"/>
        </w:rPr>
        <w:t>P</w:t>
      </w:r>
      <w:r w:rsidR="008F4499" w:rsidRPr="00DE5B3C">
        <w:rPr>
          <w:rFonts w:ascii="Arial" w:hAnsi="Arial" w:cs="Arial"/>
          <w:snapToGrid w:val="0"/>
        </w:rPr>
        <w:t>articipate in Pregnancy Loss Awareness training where offered, particularly where their role involves first aid responsibilities</w:t>
      </w:r>
    </w:p>
    <w:p w14:paraId="6C28AD01" w14:textId="77777777" w:rsidR="00F47367" w:rsidRPr="00DE5B3C" w:rsidRDefault="00F47367" w:rsidP="00F47367">
      <w:pPr>
        <w:pStyle w:val="ListParagraph"/>
        <w:spacing w:after="120" w:line="360" w:lineRule="auto"/>
        <w:rPr>
          <w:rFonts w:ascii="Arial" w:hAnsi="Arial" w:cs="Arial"/>
          <w:snapToGrid w:val="0"/>
        </w:rPr>
      </w:pPr>
    </w:p>
    <w:p w14:paraId="756B64BE" w14:textId="3D6D0310" w:rsidR="001F321C" w:rsidRPr="00230BF7" w:rsidRDefault="00A9554C" w:rsidP="008F4499">
      <w:pPr>
        <w:spacing w:after="120" w:line="360" w:lineRule="auto"/>
        <w:rPr>
          <w:rFonts w:ascii="Arial" w:hAnsi="Arial" w:cs="Arial"/>
          <w:snapToGrid w:val="0"/>
          <w:color w:val="92D050"/>
        </w:rPr>
      </w:pPr>
      <w:r w:rsidRPr="00230BF7">
        <w:rPr>
          <w:rFonts w:ascii="Arial" w:hAnsi="Arial" w:cs="Arial"/>
          <w:b/>
          <w:bCs/>
          <w:snapToGrid w:val="0"/>
          <w:color w:val="92D050"/>
        </w:rPr>
        <w:lastRenderedPageBreak/>
        <w:t xml:space="preserve">Line </w:t>
      </w:r>
      <w:r w:rsidR="001F1931" w:rsidRPr="00230BF7">
        <w:rPr>
          <w:rFonts w:ascii="Arial" w:hAnsi="Arial" w:cs="Arial"/>
          <w:b/>
          <w:bCs/>
          <w:snapToGrid w:val="0"/>
          <w:color w:val="92D050"/>
        </w:rPr>
        <w:t>M</w:t>
      </w:r>
      <w:r w:rsidRPr="00230BF7">
        <w:rPr>
          <w:rFonts w:ascii="Arial" w:hAnsi="Arial" w:cs="Arial"/>
          <w:b/>
          <w:bCs/>
          <w:snapToGrid w:val="0"/>
          <w:color w:val="92D050"/>
        </w:rPr>
        <w:t>anager</w:t>
      </w:r>
      <w:r w:rsidR="00377DB3" w:rsidRPr="00230BF7">
        <w:rPr>
          <w:rFonts w:ascii="Arial" w:hAnsi="Arial" w:cs="Arial"/>
          <w:b/>
          <w:bCs/>
          <w:snapToGrid w:val="0"/>
          <w:color w:val="92D050"/>
        </w:rPr>
        <w:t>s will</w:t>
      </w:r>
      <w:r w:rsidR="00377DB3" w:rsidRPr="00230BF7">
        <w:rPr>
          <w:rFonts w:ascii="Arial" w:hAnsi="Arial" w:cs="Arial"/>
          <w:b/>
          <w:bCs/>
          <w:i/>
          <w:iCs/>
          <w:snapToGrid w:val="0"/>
          <w:color w:val="92D050"/>
        </w:rPr>
        <w:t>:</w:t>
      </w:r>
    </w:p>
    <w:p w14:paraId="09ABC8E3" w14:textId="77777777" w:rsidR="008F4499" w:rsidRDefault="008F4499" w:rsidP="001F0BFF">
      <w:pPr>
        <w:pStyle w:val="ListParagraph"/>
        <w:numPr>
          <w:ilvl w:val="0"/>
          <w:numId w:val="20"/>
        </w:numPr>
        <w:spacing w:line="360" w:lineRule="auto"/>
        <w:rPr>
          <w:rFonts w:ascii="Arial" w:hAnsi="Arial" w:cs="Arial"/>
          <w:snapToGrid w:val="0"/>
        </w:rPr>
      </w:pPr>
      <w:r w:rsidRPr="008F4499">
        <w:rPr>
          <w:rFonts w:ascii="Arial" w:hAnsi="Arial" w:cs="Arial"/>
          <w:snapToGrid w:val="0"/>
        </w:rPr>
        <w:t>Promote awareness of this policy within their team</w:t>
      </w:r>
    </w:p>
    <w:p w14:paraId="556B6B29" w14:textId="77777777" w:rsidR="008F4499" w:rsidRDefault="008F4499" w:rsidP="001F0BFF">
      <w:pPr>
        <w:pStyle w:val="ListParagraph"/>
        <w:numPr>
          <w:ilvl w:val="0"/>
          <w:numId w:val="20"/>
        </w:numPr>
        <w:spacing w:line="360" w:lineRule="auto"/>
        <w:rPr>
          <w:rFonts w:ascii="Arial" w:hAnsi="Arial" w:cs="Arial"/>
          <w:snapToGrid w:val="0"/>
        </w:rPr>
      </w:pPr>
      <w:r w:rsidRPr="008F4499">
        <w:rPr>
          <w:rFonts w:ascii="Arial" w:hAnsi="Arial" w:cs="Arial"/>
          <w:snapToGrid w:val="0"/>
        </w:rPr>
        <w:t>Respond to requests with empathy, fairness, and confidentiality</w:t>
      </w:r>
    </w:p>
    <w:p w14:paraId="26985CCF" w14:textId="77777777" w:rsidR="008F4499" w:rsidRDefault="008F4499" w:rsidP="001F0BFF">
      <w:pPr>
        <w:pStyle w:val="ListParagraph"/>
        <w:numPr>
          <w:ilvl w:val="0"/>
          <w:numId w:val="20"/>
        </w:numPr>
        <w:spacing w:line="360" w:lineRule="auto"/>
        <w:rPr>
          <w:rFonts w:ascii="Arial" w:hAnsi="Arial" w:cs="Arial"/>
          <w:snapToGrid w:val="0"/>
        </w:rPr>
      </w:pPr>
      <w:r w:rsidRPr="008F4499">
        <w:rPr>
          <w:rFonts w:ascii="Arial" w:hAnsi="Arial" w:cs="Arial"/>
          <w:snapToGrid w:val="0"/>
        </w:rPr>
        <w:t>Facilitate compassionate conversations and ongoing support</w:t>
      </w:r>
    </w:p>
    <w:p w14:paraId="252112FF" w14:textId="77777777" w:rsidR="00DE5B3C" w:rsidRDefault="008F4499" w:rsidP="001F0BFF">
      <w:pPr>
        <w:pStyle w:val="ListParagraph"/>
        <w:numPr>
          <w:ilvl w:val="0"/>
          <w:numId w:val="20"/>
        </w:numPr>
        <w:spacing w:line="360" w:lineRule="auto"/>
        <w:rPr>
          <w:rFonts w:ascii="Arial" w:hAnsi="Arial" w:cs="Arial"/>
          <w:snapToGrid w:val="0"/>
        </w:rPr>
      </w:pPr>
      <w:r w:rsidRPr="008F4499">
        <w:rPr>
          <w:rFonts w:ascii="Arial" w:hAnsi="Arial" w:cs="Arial"/>
          <w:snapToGrid w:val="0"/>
        </w:rPr>
        <w:t>Arrange pre-return and regular check-ins, especially for remote workers</w:t>
      </w:r>
    </w:p>
    <w:p w14:paraId="4DB62B77" w14:textId="65C0BB7B" w:rsidR="00561957" w:rsidRPr="00230BF7" w:rsidRDefault="00DE5B3C" w:rsidP="008F4499">
      <w:pPr>
        <w:pStyle w:val="ListParagraph"/>
        <w:numPr>
          <w:ilvl w:val="0"/>
          <w:numId w:val="20"/>
        </w:numPr>
        <w:spacing w:line="360" w:lineRule="auto"/>
        <w:rPr>
          <w:rFonts w:ascii="Arial" w:hAnsi="Arial" w:cs="Arial"/>
          <w:snapToGrid w:val="0"/>
        </w:rPr>
      </w:pPr>
      <w:r>
        <w:rPr>
          <w:rFonts w:ascii="Arial" w:hAnsi="Arial" w:cs="Arial"/>
          <w:snapToGrid w:val="0"/>
        </w:rPr>
        <w:t>C</w:t>
      </w:r>
      <w:r w:rsidR="008F4499" w:rsidRPr="00DE5B3C">
        <w:rPr>
          <w:rFonts w:ascii="Arial" w:hAnsi="Arial" w:cs="Arial"/>
          <w:snapToGrid w:val="0"/>
        </w:rPr>
        <w:t>omplete Pregnancy Loss Awareness training</w:t>
      </w:r>
      <w:r>
        <w:rPr>
          <w:rFonts w:ascii="Arial" w:hAnsi="Arial" w:cs="Arial"/>
          <w:snapToGrid w:val="0"/>
        </w:rPr>
        <w:t xml:space="preserve"> where offered</w:t>
      </w:r>
      <w:r w:rsidR="00377DB3" w:rsidRPr="00DE5B3C">
        <w:rPr>
          <w:rFonts w:ascii="Arial" w:hAnsi="Arial" w:cs="Arial"/>
          <w:b/>
          <w:bCs/>
          <w:i/>
          <w:iCs/>
          <w:snapToGrid w:val="0"/>
        </w:rPr>
        <w:t xml:space="preserve"> </w:t>
      </w:r>
    </w:p>
    <w:p w14:paraId="7C09CF67" w14:textId="444ECFAD" w:rsidR="00A2105F" w:rsidRPr="00230BF7" w:rsidRDefault="00230BF7" w:rsidP="008F4499">
      <w:pPr>
        <w:spacing w:line="360" w:lineRule="auto"/>
        <w:rPr>
          <w:rFonts w:ascii="Arial" w:hAnsi="Arial" w:cs="Arial"/>
          <w:snapToGrid w:val="0"/>
          <w:color w:val="92D050"/>
        </w:rPr>
      </w:pPr>
      <w:r>
        <w:rPr>
          <w:rFonts w:ascii="Arial" w:hAnsi="Arial" w:cs="Arial"/>
          <w:b/>
          <w:bCs/>
          <w:snapToGrid w:val="0"/>
          <w:color w:val="92D050"/>
        </w:rPr>
        <w:t>[</w:t>
      </w:r>
      <w:r w:rsidR="00377DB3" w:rsidRPr="00230BF7">
        <w:rPr>
          <w:rFonts w:ascii="Arial" w:hAnsi="Arial" w:cs="Arial"/>
          <w:b/>
          <w:bCs/>
          <w:snapToGrid w:val="0"/>
          <w:color w:val="92D050"/>
        </w:rPr>
        <w:t>Employer Name</w:t>
      </w:r>
      <w:r>
        <w:rPr>
          <w:rFonts w:ascii="Arial" w:hAnsi="Arial" w:cs="Arial"/>
          <w:b/>
          <w:bCs/>
          <w:snapToGrid w:val="0"/>
          <w:color w:val="92D050"/>
        </w:rPr>
        <w:t>]</w:t>
      </w:r>
      <w:r w:rsidR="00377DB3" w:rsidRPr="00230BF7">
        <w:rPr>
          <w:rFonts w:ascii="Arial" w:hAnsi="Arial" w:cs="Arial"/>
          <w:b/>
          <w:bCs/>
          <w:snapToGrid w:val="0"/>
          <w:color w:val="92D050"/>
        </w:rPr>
        <w:t xml:space="preserve"> will</w:t>
      </w:r>
      <w:r w:rsidR="001F321C" w:rsidRPr="00230BF7">
        <w:rPr>
          <w:rFonts w:ascii="Arial" w:hAnsi="Arial" w:cs="Arial"/>
          <w:b/>
          <w:bCs/>
          <w:snapToGrid w:val="0"/>
          <w:color w:val="92D050"/>
        </w:rPr>
        <w:t>:</w:t>
      </w:r>
    </w:p>
    <w:p w14:paraId="2D55E5B1" w14:textId="77777777" w:rsidR="008F4499" w:rsidRDefault="008F4499" w:rsidP="00F47367">
      <w:pPr>
        <w:pStyle w:val="ListParagraph"/>
        <w:numPr>
          <w:ilvl w:val="0"/>
          <w:numId w:val="21"/>
        </w:numPr>
        <w:spacing w:after="160" w:line="360" w:lineRule="auto"/>
        <w:rPr>
          <w:rFonts w:ascii="Arial" w:hAnsi="Arial" w:cs="Arial"/>
          <w:snapToGrid w:val="0"/>
        </w:rPr>
      </w:pPr>
      <w:r w:rsidRPr="008F4499">
        <w:rPr>
          <w:rFonts w:ascii="Arial" w:hAnsi="Arial" w:cs="Arial"/>
          <w:snapToGrid w:val="0"/>
        </w:rPr>
        <w:t>Promote awareness and understanding of pregnancy loss in the workplace</w:t>
      </w:r>
    </w:p>
    <w:p w14:paraId="67159296" w14:textId="77777777" w:rsidR="008F4499" w:rsidRDefault="008F4499" w:rsidP="00F47367">
      <w:pPr>
        <w:pStyle w:val="ListParagraph"/>
        <w:numPr>
          <w:ilvl w:val="0"/>
          <w:numId w:val="21"/>
        </w:numPr>
        <w:spacing w:after="160" w:line="360" w:lineRule="auto"/>
        <w:rPr>
          <w:rFonts w:ascii="Arial" w:hAnsi="Arial" w:cs="Arial"/>
          <w:snapToGrid w:val="0"/>
        </w:rPr>
      </w:pPr>
      <w:r w:rsidRPr="008F4499">
        <w:rPr>
          <w:rFonts w:ascii="Arial" w:hAnsi="Arial" w:cs="Arial"/>
          <w:snapToGrid w:val="0"/>
        </w:rPr>
        <w:t>Provide resources to implement this policy effectively</w:t>
      </w:r>
    </w:p>
    <w:p w14:paraId="35B312DA" w14:textId="108E49C5" w:rsidR="008F4499" w:rsidRDefault="008F4499" w:rsidP="00F47367">
      <w:pPr>
        <w:pStyle w:val="ListParagraph"/>
        <w:numPr>
          <w:ilvl w:val="0"/>
          <w:numId w:val="21"/>
        </w:numPr>
        <w:spacing w:after="160" w:line="360" w:lineRule="auto"/>
        <w:rPr>
          <w:rFonts w:ascii="Arial" w:hAnsi="Arial" w:cs="Arial"/>
          <w:snapToGrid w:val="0"/>
        </w:rPr>
      </w:pPr>
      <w:r w:rsidRPr="008F4499">
        <w:rPr>
          <w:rFonts w:ascii="Arial" w:hAnsi="Arial" w:cs="Arial"/>
          <w:snapToGrid w:val="0"/>
        </w:rPr>
        <w:t>Ensure policies</w:t>
      </w:r>
      <w:r w:rsidR="00235CCE">
        <w:rPr>
          <w:rFonts w:ascii="Arial" w:hAnsi="Arial" w:cs="Arial"/>
          <w:snapToGrid w:val="0"/>
        </w:rPr>
        <w:t xml:space="preserve"> and </w:t>
      </w:r>
      <w:r w:rsidRPr="008F4499">
        <w:rPr>
          <w:rFonts w:ascii="Arial" w:hAnsi="Arial" w:cs="Arial"/>
          <w:snapToGrid w:val="0"/>
        </w:rPr>
        <w:t>procedures comply with statutory Parental Bereavement Leave and Pay requirements</w:t>
      </w:r>
    </w:p>
    <w:p w14:paraId="1543974C" w14:textId="77777777" w:rsidR="008F4499" w:rsidRDefault="008F4499" w:rsidP="00F47367">
      <w:pPr>
        <w:pStyle w:val="ListParagraph"/>
        <w:numPr>
          <w:ilvl w:val="0"/>
          <w:numId w:val="21"/>
        </w:numPr>
        <w:spacing w:after="160" w:line="360" w:lineRule="auto"/>
        <w:rPr>
          <w:rFonts w:ascii="Arial" w:hAnsi="Arial" w:cs="Arial"/>
          <w:snapToGrid w:val="0"/>
        </w:rPr>
      </w:pPr>
      <w:r w:rsidRPr="008F4499">
        <w:rPr>
          <w:rFonts w:ascii="Arial" w:hAnsi="Arial" w:cs="Arial"/>
          <w:snapToGrid w:val="0"/>
        </w:rPr>
        <w:t>Ensure no employee is subjected to detriment for exercising statutory rights</w:t>
      </w:r>
    </w:p>
    <w:p w14:paraId="28323D01" w14:textId="77777777" w:rsidR="00DE5B3C" w:rsidRDefault="008F4499" w:rsidP="00F47367">
      <w:pPr>
        <w:pStyle w:val="ListParagraph"/>
        <w:numPr>
          <w:ilvl w:val="0"/>
          <w:numId w:val="21"/>
        </w:numPr>
        <w:spacing w:after="160" w:line="360" w:lineRule="auto"/>
        <w:rPr>
          <w:rFonts w:ascii="Arial" w:hAnsi="Arial" w:cs="Arial"/>
          <w:snapToGrid w:val="0"/>
        </w:rPr>
      </w:pPr>
      <w:r w:rsidRPr="008F4499">
        <w:rPr>
          <w:rFonts w:ascii="Arial" w:hAnsi="Arial" w:cs="Arial"/>
          <w:snapToGrid w:val="0"/>
        </w:rPr>
        <w:t>Investigate complaints confidentially and treat misconduct as a disciplinary matter</w:t>
      </w:r>
    </w:p>
    <w:p w14:paraId="6D682901" w14:textId="0DD163A2" w:rsidR="00377DB3" w:rsidRDefault="00DE5B3C" w:rsidP="00F47367">
      <w:pPr>
        <w:pStyle w:val="ListParagraph"/>
        <w:numPr>
          <w:ilvl w:val="0"/>
          <w:numId w:val="21"/>
        </w:numPr>
        <w:spacing w:after="160" w:line="360" w:lineRule="auto"/>
        <w:rPr>
          <w:rFonts w:ascii="Arial" w:hAnsi="Arial" w:cs="Arial"/>
          <w:snapToGrid w:val="0"/>
        </w:rPr>
      </w:pPr>
      <w:r>
        <w:rPr>
          <w:rFonts w:ascii="Arial" w:hAnsi="Arial" w:cs="Arial"/>
          <w:snapToGrid w:val="0"/>
        </w:rPr>
        <w:t>C</w:t>
      </w:r>
      <w:r w:rsidR="008F4499" w:rsidRPr="00DE5B3C">
        <w:rPr>
          <w:rFonts w:ascii="Arial" w:hAnsi="Arial" w:cs="Arial"/>
          <w:snapToGrid w:val="0"/>
        </w:rPr>
        <w:t>o</w:t>
      </w:r>
      <w:r>
        <w:rPr>
          <w:rFonts w:ascii="Arial" w:hAnsi="Arial" w:cs="Arial"/>
          <w:snapToGrid w:val="0"/>
        </w:rPr>
        <w:t>nsider co</w:t>
      </w:r>
      <w:r w:rsidR="008F4499" w:rsidRPr="00DE5B3C">
        <w:rPr>
          <w:rFonts w:ascii="Arial" w:hAnsi="Arial" w:cs="Arial"/>
          <w:snapToGrid w:val="0"/>
        </w:rPr>
        <w:t>mmission</w:t>
      </w:r>
      <w:r>
        <w:rPr>
          <w:rFonts w:ascii="Arial" w:hAnsi="Arial" w:cs="Arial"/>
          <w:snapToGrid w:val="0"/>
        </w:rPr>
        <w:t>ing</w:t>
      </w:r>
      <w:r w:rsidR="008F4499" w:rsidRPr="00DE5B3C">
        <w:rPr>
          <w:rFonts w:ascii="Arial" w:hAnsi="Arial" w:cs="Arial"/>
          <w:snapToGrid w:val="0"/>
        </w:rPr>
        <w:t xml:space="preserve"> </w:t>
      </w:r>
      <w:r>
        <w:rPr>
          <w:rFonts w:ascii="Arial" w:hAnsi="Arial" w:cs="Arial"/>
          <w:snapToGrid w:val="0"/>
        </w:rPr>
        <w:t>Pregnancy Loss Awareness training for managers and staff</w:t>
      </w:r>
    </w:p>
    <w:p w14:paraId="1BB82245" w14:textId="77777777" w:rsidR="00230BF7" w:rsidRPr="00230BF7" w:rsidRDefault="00230BF7" w:rsidP="00230BF7">
      <w:pPr>
        <w:pStyle w:val="ListParagraph"/>
        <w:spacing w:after="160" w:line="360" w:lineRule="auto"/>
        <w:rPr>
          <w:rFonts w:ascii="Arial" w:hAnsi="Arial" w:cs="Arial"/>
          <w:snapToGrid w:val="0"/>
        </w:rPr>
      </w:pPr>
    </w:p>
    <w:p w14:paraId="30394E74" w14:textId="0764F9A5" w:rsidR="009F46BD" w:rsidRPr="00230BF7" w:rsidRDefault="009F46BD" w:rsidP="001F0BFF">
      <w:pPr>
        <w:pStyle w:val="ListParagraph"/>
        <w:numPr>
          <w:ilvl w:val="0"/>
          <w:numId w:val="15"/>
        </w:numPr>
        <w:spacing w:after="160" w:line="360" w:lineRule="auto"/>
        <w:rPr>
          <w:rFonts w:ascii="Arial" w:hAnsi="Arial" w:cs="Arial"/>
          <w:b/>
          <w:bCs/>
          <w:color w:val="92D050"/>
          <w:sz w:val="24"/>
          <w:szCs w:val="24"/>
        </w:rPr>
      </w:pPr>
      <w:r w:rsidRPr="00230BF7">
        <w:rPr>
          <w:rFonts w:ascii="Arial" w:hAnsi="Arial" w:cs="Arial"/>
          <w:b/>
          <w:bCs/>
          <w:color w:val="92D050"/>
          <w:sz w:val="24"/>
          <w:szCs w:val="24"/>
        </w:rPr>
        <w:t>DATA PRIVACY, MONITORING AND POLICY REVIEW</w:t>
      </w:r>
    </w:p>
    <w:bookmarkEnd w:id="0"/>
    <w:bookmarkEnd w:id="1"/>
    <w:p w14:paraId="2767A52E" w14:textId="77777777" w:rsidR="00377DB3" w:rsidRPr="00377DB3" w:rsidRDefault="00377DB3" w:rsidP="00377DB3">
      <w:pPr>
        <w:spacing w:after="120" w:line="360" w:lineRule="auto"/>
        <w:rPr>
          <w:rFonts w:ascii="Arial" w:hAnsi="Arial" w:cs="Arial"/>
        </w:rPr>
      </w:pPr>
      <w:r w:rsidRPr="00377DB3">
        <w:rPr>
          <w:rFonts w:ascii="Arial" w:hAnsi="Arial" w:cs="Arial"/>
        </w:rPr>
        <w:t>Pregnancy loss information will be treated as special category data under UK GDPR:</w:t>
      </w:r>
    </w:p>
    <w:p w14:paraId="4E389480" w14:textId="77777777" w:rsidR="00377DB3" w:rsidRPr="00377DB3" w:rsidRDefault="00377DB3" w:rsidP="00F47367">
      <w:pPr>
        <w:numPr>
          <w:ilvl w:val="0"/>
          <w:numId w:val="26"/>
        </w:numPr>
        <w:spacing w:after="120"/>
        <w:rPr>
          <w:rFonts w:ascii="Arial" w:hAnsi="Arial" w:cs="Arial"/>
        </w:rPr>
      </w:pPr>
      <w:r w:rsidRPr="00377DB3">
        <w:rPr>
          <w:rFonts w:ascii="Arial" w:hAnsi="Arial" w:cs="Arial"/>
        </w:rPr>
        <w:t>Accessed only by authorised personnel</w:t>
      </w:r>
    </w:p>
    <w:p w14:paraId="6BA5D494" w14:textId="77777777" w:rsidR="00377DB3" w:rsidRPr="00377DB3" w:rsidRDefault="00377DB3" w:rsidP="00F47367">
      <w:pPr>
        <w:numPr>
          <w:ilvl w:val="0"/>
          <w:numId w:val="26"/>
        </w:numPr>
        <w:spacing w:after="120"/>
        <w:rPr>
          <w:rFonts w:ascii="Arial" w:hAnsi="Arial" w:cs="Arial"/>
        </w:rPr>
      </w:pPr>
      <w:r w:rsidRPr="00377DB3">
        <w:rPr>
          <w:rFonts w:ascii="Arial" w:hAnsi="Arial" w:cs="Arial"/>
        </w:rPr>
        <w:t>Stored securely and separately from general HR files</w:t>
      </w:r>
    </w:p>
    <w:p w14:paraId="53D9290D" w14:textId="1C4C0A5E" w:rsidR="00377DB3" w:rsidRPr="00377DB3" w:rsidRDefault="00377DB3" w:rsidP="00F47367">
      <w:pPr>
        <w:numPr>
          <w:ilvl w:val="0"/>
          <w:numId w:val="26"/>
        </w:numPr>
        <w:spacing w:after="120"/>
        <w:rPr>
          <w:rFonts w:ascii="Arial" w:hAnsi="Arial" w:cs="Arial"/>
        </w:rPr>
      </w:pPr>
      <w:r w:rsidRPr="00377DB3">
        <w:rPr>
          <w:rFonts w:ascii="Arial" w:hAnsi="Arial" w:cs="Arial"/>
        </w:rPr>
        <w:t xml:space="preserve">Retained in line with </w:t>
      </w:r>
      <w:r w:rsidR="00561957">
        <w:rPr>
          <w:rFonts w:ascii="Arial" w:hAnsi="Arial" w:cs="Arial"/>
        </w:rPr>
        <w:t>our</w:t>
      </w:r>
      <w:r w:rsidRPr="00377DB3">
        <w:rPr>
          <w:rFonts w:ascii="Arial" w:hAnsi="Arial" w:cs="Arial"/>
        </w:rPr>
        <w:t xml:space="preserve"> data retention policy</w:t>
      </w:r>
    </w:p>
    <w:p w14:paraId="4D08B828" w14:textId="77777777" w:rsidR="00377DB3" w:rsidRPr="00377DB3" w:rsidRDefault="00377DB3" w:rsidP="00F47367">
      <w:pPr>
        <w:numPr>
          <w:ilvl w:val="0"/>
          <w:numId w:val="26"/>
        </w:numPr>
        <w:spacing w:after="120" w:line="360" w:lineRule="auto"/>
        <w:rPr>
          <w:rFonts w:ascii="Arial" w:hAnsi="Arial" w:cs="Arial"/>
        </w:rPr>
      </w:pPr>
      <w:r w:rsidRPr="00377DB3">
        <w:rPr>
          <w:rFonts w:ascii="Arial" w:hAnsi="Arial" w:cs="Arial"/>
        </w:rPr>
        <w:t>Never used for employment-related decisions</w:t>
      </w:r>
    </w:p>
    <w:p w14:paraId="628DA79A" w14:textId="77777777" w:rsidR="00377DB3" w:rsidRPr="00377DB3" w:rsidRDefault="00377DB3" w:rsidP="00377DB3">
      <w:pPr>
        <w:spacing w:after="120" w:line="360" w:lineRule="auto"/>
        <w:rPr>
          <w:rFonts w:ascii="Arial" w:hAnsi="Arial" w:cs="Arial"/>
        </w:rPr>
      </w:pPr>
      <w:r w:rsidRPr="00377DB3">
        <w:rPr>
          <w:rFonts w:ascii="Arial" w:hAnsi="Arial" w:cs="Arial"/>
        </w:rPr>
        <w:t>This policy will be reviewed annually based on:</w:t>
      </w:r>
    </w:p>
    <w:p w14:paraId="6F63AD50" w14:textId="77777777" w:rsidR="00377DB3" w:rsidRPr="00377DB3" w:rsidRDefault="00377DB3" w:rsidP="00F47367">
      <w:pPr>
        <w:numPr>
          <w:ilvl w:val="0"/>
          <w:numId w:val="27"/>
        </w:numPr>
        <w:spacing w:after="120"/>
        <w:rPr>
          <w:rFonts w:ascii="Arial" w:hAnsi="Arial" w:cs="Arial"/>
        </w:rPr>
      </w:pPr>
      <w:r w:rsidRPr="00377DB3">
        <w:rPr>
          <w:rFonts w:ascii="Arial" w:hAnsi="Arial" w:cs="Arial"/>
        </w:rPr>
        <w:t xml:space="preserve">Legal developments </w:t>
      </w:r>
    </w:p>
    <w:p w14:paraId="5DFCC541" w14:textId="77777777" w:rsidR="00377DB3" w:rsidRPr="00377DB3" w:rsidRDefault="00377DB3" w:rsidP="00F47367">
      <w:pPr>
        <w:numPr>
          <w:ilvl w:val="0"/>
          <w:numId w:val="27"/>
        </w:numPr>
        <w:spacing w:after="120"/>
        <w:rPr>
          <w:rFonts w:ascii="Arial" w:hAnsi="Arial" w:cs="Arial"/>
        </w:rPr>
      </w:pPr>
      <w:r w:rsidRPr="00377DB3">
        <w:rPr>
          <w:rFonts w:ascii="Arial" w:hAnsi="Arial" w:cs="Arial"/>
        </w:rPr>
        <w:t>Sector best practice</w:t>
      </w:r>
    </w:p>
    <w:p w14:paraId="45283DBB" w14:textId="77777777" w:rsidR="00377DB3" w:rsidRPr="00377DB3" w:rsidRDefault="00377DB3" w:rsidP="00F47367">
      <w:pPr>
        <w:numPr>
          <w:ilvl w:val="0"/>
          <w:numId w:val="27"/>
        </w:numPr>
        <w:spacing w:after="120" w:line="360" w:lineRule="auto"/>
        <w:rPr>
          <w:rFonts w:ascii="Arial" w:hAnsi="Arial" w:cs="Arial"/>
        </w:rPr>
      </w:pPr>
      <w:r w:rsidRPr="00377DB3">
        <w:rPr>
          <w:rFonts w:ascii="Arial" w:hAnsi="Arial" w:cs="Arial"/>
        </w:rPr>
        <w:t>Anonymised staff feedback and lived experience</w:t>
      </w:r>
    </w:p>
    <w:p w14:paraId="79BEDFA6" w14:textId="64654C93" w:rsidR="00BF02D3" w:rsidRPr="00230BF7" w:rsidRDefault="00377DB3" w:rsidP="007453F1">
      <w:pPr>
        <w:spacing w:after="120" w:line="360" w:lineRule="auto"/>
        <w:rPr>
          <w:rFonts w:ascii="Arial" w:hAnsi="Arial" w:cs="Arial"/>
        </w:rPr>
      </w:pPr>
      <w:r w:rsidRPr="00377DB3">
        <w:rPr>
          <w:rFonts w:ascii="Arial" w:hAnsi="Arial" w:cs="Arial"/>
        </w:rPr>
        <w:t>This policy is not only a framework for internal care; it is also an expression of our values and a call to challenge stigma around pregnancy loss.</w:t>
      </w:r>
    </w:p>
    <w:p w14:paraId="5CA9F6F3" w14:textId="0C05340E" w:rsidR="00230BF7" w:rsidRPr="00F47367" w:rsidRDefault="006D1175" w:rsidP="007453F1">
      <w:pPr>
        <w:spacing w:after="120" w:line="360" w:lineRule="auto"/>
        <w:rPr>
          <w:rFonts w:ascii="Arial" w:hAnsi="Arial" w:cs="Arial"/>
          <w:i/>
          <w:iCs/>
          <w:snapToGrid w:val="0"/>
          <w:sz w:val="16"/>
          <w:szCs w:val="16"/>
        </w:rPr>
      </w:pPr>
      <w:r w:rsidRPr="00F47367">
        <w:rPr>
          <w:rFonts w:ascii="Arial" w:hAnsi="Arial" w:cs="Arial"/>
          <w:b/>
          <w:bCs/>
          <w:i/>
          <w:iCs/>
          <w:snapToGrid w:val="0"/>
          <w:sz w:val="16"/>
          <w:szCs w:val="16"/>
        </w:rPr>
        <w:t>Legal Disclaimer:</w:t>
      </w:r>
      <w:r w:rsidRPr="00F47367">
        <w:rPr>
          <w:rFonts w:ascii="Arial" w:hAnsi="Arial" w:cs="Arial"/>
          <w:i/>
          <w:iCs/>
          <w:snapToGrid w:val="0"/>
          <w:sz w:val="16"/>
          <w:szCs w:val="16"/>
        </w:rPr>
        <w:t xml:space="preserve"> </w:t>
      </w:r>
      <w:r w:rsidR="00CB39C7" w:rsidRPr="00F47367">
        <w:rPr>
          <w:rFonts w:ascii="Arial" w:hAnsi="Arial" w:cs="Arial"/>
          <w:i/>
          <w:iCs/>
          <w:snapToGrid w:val="0"/>
          <w:sz w:val="16"/>
          <w:szCs w:val="16"/>
        </w:rPr>
        <w:t xml:space="preserve">This model policy is provided for guidance purposes only and does not constitute legal advice. Organisations adopting </w:t>
      </w:r>
      <w:r w:rsidR="00235CCE" w:rsidRPr="00F47367">
        <w:rPr>
          <w:rFonts w:ascii="Arial" w:hAnsi="Arial" w:cs="Arial"/>
          <w:i/>
          <w:iCs/>
          <w:snapToGrid w:val="0"/>
          <w:sz w:val="16"/>
          <w:szCs w:val="16"/>
        </w:rPr>
        <w:t>it</w:t>
      </w:r>
      <w:r w:rsidR="00CB39C7" w:rsidRPr="00F47367">
        <w:rPr>
          <w:rFonts w:ascii="Arial" w:hAnsi="Arial" w:cs="Arial"/>
          <w:i/>
          <w:iCs/>
          <w:snapToGrid w:val="0"/>
          <w:sz w:val="16"/>
          <w:szCs w:val="16"/>
        </w:rPr>
        <w:t xml:space="preserve"> are responsible for ensuring it is tailored to their specific operational, contractual, and legal circumstances.</w:t>
      </w:r>
    </w:p>
    <w:p w14:paraId="504FF891" w14:textId="6E0F512C" w:rsidR="00560861" w:rsidRPr="00230BF7" w:rsidRDefault="0017166E" w:rsidP="007453F1">
      <w:pPr>
        <w:spacing w:after="120" w:line="360" w:lineRule="auto"/>
        <w:rPr>
          <w:rFonts w:ascii="Arial" w:hAnsi="Arial" w:cs="Arial"/>
          <w:b/>
          <w:color w:val="92D050"/>
          <w:sz w:val="24"/>
          <w:szCs w:val="24"/>
        </w:rPr>
      </w:pPr>
      <w:r w:rsidRPr="00230BF7">
        <w:rPr>
          <w:rFonts w:ascii="Arial" w:hAnsi="Arial" w:cs="Arial"/>
          <w:b/>
          <w:bCs/>
          <w:snapToGrid w:val="0"/>
          <w:color w:val="92D050"/>
          <w:sz w:val="24"/>
          <w:szCs w:val="24"/>
        </w:rPr>
        <w:lastRenderedPageBreak/>
        <w:t xml:space="preserve">APPENDIX </w:t>
      </w:r>
      <w:r w:rsidR="00B76ABB" w:rsidRPr="00230BF7">
        <w:rPr>
          <w:rFonts w:ascii="Arial" w:hAnsi="Arial" w:cs="Arial"/>
          <w:b/>
          <w:bCs/>
          <w:snapToGrid w:val="0"/>
          <w:color w:val="92D050"/>
          <w:sz w:val="24"/>
          <w:szCs w:val="24"/>
        </w:rPr>
        <w:t>1</w:t>
      </w:r>
      <w:r w:rsidR="000C0352" w:rsidRPr="00230BF7">
        <w:rPr>
          <w:rFonts w:ascii="Arial" w:hAnsi="Arial" w:cs="Arial"/>
          <w:b/>
          <w:bCs/>
          <w:snapToGrid w:val="0"/>
          <w:color w:val="92D050"/>
          <w:sz w:val="24"/>
          <w:szCs w:val="24"/>
        </w:rPr>
        <w:t xml:space="preserve"> </w:t>
      </w:r>
      <w:r w:rsidR="0028381D" w:rsidRPr="00230BF7">
        <w:rPr>
          <w:rFonts w:ascii="Arial" w:hAnsi="Arial" w:cs="Arial"/>
          <w:b/>
          <w:bCs/>
          <w:snapToGrid w:val="0"/>
          <w:color w:val="92D050"/>
          <w:sz w:val="24"/>
          <w:szCs w:val="24"/>
        </w:rPr>
        <w:t>–</w:t>
      </w:r>
      <w:r w:rsidR="000C0352" w:rsidRPr="00230BF7">
        <w:rPr>
          <w:rFonts w:ascii="Arial" w:hAnsi="Arial" w:cs="Arial"/>
          <w:b/>
          <w:bCs/>
          <w:snapToGrid w:val="0"/>
          <w:color w:val="92D050"/>
          <w:sz w:val="24"/>
          <w:szCs w:val="24"/>
        </w:rPr>
        <w:t xml:space="preserve"> </w:t>
      </w:r>
      <w:r w:rsidR="00D86CC3" w:rsidRPr="00230BF7">
        <w:rPr>
          <w:rFonts w:ascii="Arial" w:hAnsi="Arial" w:cs="Arial"/>
          <w:b/>
          <w:color w:val="92D050"/>
          <w:sz w:val="24"/>
          <w:szCs w:val="24"/>
        </w:rPr>
        <w:t>PREGNANCY LOSS</w:t>
      </w:r>
      <w:r w:rsidR="00CB39C7" w:rsidRPr="00230BF7">
        <w:rPr>
          <w:rFonts w:ascii="Arial" w:hAnsi="Arial" w:cs="Arial"/>
          <w:b/>
          <w:color w:val="92D050"/>
          <w:sz w:val="24"/>
          <w:szCs w:val="24"/>
        </w:rPr>
        <w:t xml:space="preserve"> (STATUTORY PARENTAL BEREAVMENT</w:t>
      </w:r>
      <w:r w:rsidR="00D86CC3" w:rsidRPr="00230BF7">
        <w:rPr>
          <w:rFonts w:ascii="Arial" w:hAnsi="Arial" w:cs="Arial"/>
          <w:b/>
          <w:color w:val="92D050"/>
          <w:sz w:val="24"/>
          <w:szCs w:val="24"/>
        </w:rPr>
        <w:t xml:space="preserve"> LEAVE</w:t>
      </w:r>
      <w:r w:rsidR="00CB39C7" w:rsidRPr="00230BF7">
        <w:rPr>
          <w:rFonts w:ascii="Arial" w:hAnsi="Arial" w:cs="Arial"/>
          <w:b/>
          <w:color w:val="92D050"/>
          <w:sz w:val="24"/>
          <w:szCs w:val="24"/>
        </w:rPr>
        <w:t>)</w:t>
      </w:r>
      <w:r w:rsidR="00D86CC3" w:rsidRPr="00230BF7">
        <w:rPr>
          <w:rFonts w:ascii="Arial" w:hAnsi="Arial" w:cs="Arial"/>
          <w:b/>
          <w:color w:val="92D050"/>
          <w:sz w:val="24"/>
          <w:szCs w:val="24"/>
        </w:rPr>
        <w:t xml:space="preserve"> FORM</w:t>
      </w:r>
    </w:p>
    <w:p w14:paraId="7ADE0590" w14:textId="77777777" w:rsidR="00A54993" w:rsidRPr="00A2105F" w:rsidRDefault="00A54993" w:rsidP="00A54993">
      <w:pPr>
        <w:spacing w:after="0" w:line="360" w:lineRule="auto"/>
        <w:rPr>
          <w:rFonts w:ascii="Arial" w:hAnsi="Arial" w:cs="Arial"/>
          <w:b/>
          <w:bCs/>
          <w:snapToGrid w:val="0"/>
        </w:rPr>
      </w:pPr>
      <w:r w:rsidRPr="00A2105F">
        <w:rPr>
          <w:rFonts w:ascii="Arial" w:hAnsi="Arial" w:cs="Arial"/>
          <w:b/>
          <w:bCs/>
          <w:snapToGrid w:val="0"/>
        </w:rPr>
        <w:t>Please return this form to your line manager.</w:t>
      </w:r>
    </w:p>
    <w:p w14:paraId="34234E1E" w14:textId="107058A4" w:rsidR="00A54993" w:rsidRDefault="0028381D" w:rsidP="009F46BD">
      <w:pPr>
        <w:pStyle w:val="normal2"/>
        <w:spacing w:line="360" w:lineRule="auto"/>
        <w:rPr>
          <w:rFonts w:cs="Arial"/>
          <w:snapToGrid w:val="0"/>
        </w:rPr>
      </w:pPr>
      <w:r w:rsidRPr="0028381D">
        <w:rPr>
          <w:sz w:val="20"/>
        </w:rPr>
        <w:t>Staff are not required to disclose the specific nature of their</w:t>
      </w:r>
      <w:r w:rsidR="00235CCE">
        <w:rPr>
          <w:sz w:val="20"/>
        </w:rPr>
        <w:t xml:space="preserve"> pregnancy</w:t>
      </w:r>
      <w:r w:rsidRPr="0028381D">
        <w:rPr>
          <w:sz w:val="20"/>
        </w:rPr>
        <w:t xml:space="preserve"> loss. For statutory Parental Bereavement Leave and Pay purposes, this form constitutes a self-declaration of eligibility</w:t>
      </w:r>
      <w:r w:rsidR="00CB39C7">
        <w:rPr>
          <w:sz w:val="20"/>
        </w:rPr>
        <w:t>.</w:t>
      </w:r>
      <w:r w:rsidRPr="0028381D">
        <w:rPr>
          <w:sz w:val="20"/>
        </w:rPr>
        <w:t xml:space="preserve"> No medical evidence is required.</w:t>
      </w:r>
      <w:r w:rsidR="004E0306" w:rsidRPr="004E0306">
        <w:t xml:space="preserve"> </w:t>
      </w:r>
      <w:r w:rsidR="004E0306" w:rsidRPr="004E0306">
        <w:rPr>
          <w:sz w:val="20"/>
        </w:rPr>
        <w:t>This declaration will be retained</w:t>
      </w:r>
      <w:r w:rsidR="0019791F">
        <w:rPr>
          <w:sz w:val="20"/>
        </w:rPr>
        <w:t xml:space="preserve"> confidentially</w:t>
      </w:r>
      <w:r w:rsidR="004E0306" w:rsidRPr="004E0306">
        <w:rPr>
          <w:sz w:val="20"/>
        </w:rPr>
        <w:t xml:space="preserve"> in accordance with applicable data protection requirements.</w:t>
      </w:r>
    </w:p>
    <w:p w14:paraId="0413EDF3" w14:textId="77777777" w:rsidR="00943BA8" w:rsidRDefault="00943BA8" w:rsidP="009F46BD">
      <w:pPr>
        <w:pStyle w:val="normal2"/>
        <w:spacing w:line="360" w:lineRule="auto"/>
        <w:rPr>
          <w:sz w:val="20"/>
        </w:rPr>
      </w:pPr>
    </w:p>
    <w:p w14:paraId="5818D94B" w14:textId="7D255232" w:rsidR="00A54993" w:rsidRPr="00A54993" w:rsidRDefault="00A54993" w:rsidP="009F46BD">
      <w:pPr>
        <w:pStyle w:val="normal2"/>
        <w:spacing w:line="360" w:lineRule="auto"/>
        <w:rPr>
          <w:b/>
          <w:bCs/>
          <w:sz w:val="20"/>
        </w:rPr>
      </w:pPr>
      <w:r w:rsidRPr="00A54993">
        <w:rPr>
          <w:b/>
          <w:bCs/>
          <w:sz w:val="20"/>
        </w:rPr>
        <w:t xml:space="preserve">Staff </w:t>
      </w:r>
      <w:r w:rsidR="008F5D71">
        <w:rPr>
          <w:b/>
          <w:bCs/>
          <w:sz w:val="20"/>
        </w:rPr>
        <w:t>S</w:t>
      </w:r>
      <w:r w:rsidRPr="00A54993">
        <w:rPr>
          <w:b/>
          <w:bCs/>
          <w:sz w:val="20"/>
        </w:rPr>
        <w:t>ection</w:t>
      </w:r>
    </w:p>
    <w:p w14:paraId="44A7608A" w14:textId="2B8B8B78" w:rsidR="00D86CC3" w:rsidRPr="007453F1" w:rsidRDefault="00D86CC3" w:rsidP="009F46BD">
      <w:pPr>
        <w:pStyle w:val="normal2"/>
        <w:spacing w:line="360" w:lineRule="auto"/>
        <w:rPr>
          <w:sz w:val="16"/>
        </w:rPr>
      </w:pPr>
      <w:r>
        <w:tab/>
      </w:r>
      <w:r>
        <w:tab/>
      </w:r>
      <w:r>
        <w:tab/>
      </w:r>
      <w:r>
        <w:tab/>
      </w:r>
      <w:r>
        <w:tab/>
      </w:r>
      <w:r>
        <w:rPr>
          <w:sz w:val="16"/>
        </w:rPr>
        <w:tab/>
      </w:r>
      <w:r>
        <w:rPr>
          <w:sz w:val="16"/>
        </w:rPr>
        <w:tab/>
      </w:r>
      <w:r>
        <w:rPr>
          <w:sz w:val="16"/>
        </w:rPr>
        <w:tab/>
      </w:r>
      <w:r>
        <w:rPr>
          <w:sz w:val="16"/>
        </w:rPr>
        <w:tab/>
      </w:r>
      <w:r>
        <w:rPr>
          <w:sz w:val="16"/>
        </w:rPr>
        <w:tab/>
      </w:r>
    </w:p>
    <w:p w14:paraId="2EC5D952" w14:textId="133C63D4" w:rsidR="0028381D" w:rsidRPr="00CB39C7" w:rsidRDefault="0028381D" w:rsidP="009F46BD">
      <w:pPr>
        <w:pStyle w:val="normal2"/>
        <w:spacing w:line="360" w:lineRule="auto"/>
        <w:rPr>
          <w:bCs/>
          <w:sz w:val="20"/>
        </w:rPr>
      </w:pPr>
      <w:r w:rsidRPr="00CB39C7">
        <w:rPr>
          <w:bCs/>
          <w:sz w:val="20"/>
        </w:rPr>
        <w:sym w:font="Wingdings" w:char="F06F"/>
      </w:r>
      <w:r w:rsidRPr="00CB39C7">
        <w:rPr>
          <w:bCs/>
          <w:sz w:val="20"/>
        </w:rPr>
        <w:t xml:space="preserve"> I confirm that I meet the statutory eligibility requirements for Parental Bereavement Leave and/or Pay</w:t>
      </w:r>
    </w:p>
    <w:p w14:paraId="36C4474A" w14:textId="77777777" w:rsidR="00CB39C7" w:rsidRPr="00CB39C7" w:rsidRDefault="00CB39C7" w:rsidP="009F46BD">
      <w:pPr>
        <w:pStyle w:val="normal2"/>
        <w:spacing w:line="360" w:lineRule="auto"/>
        <w:rPr>
          <w:bCs/>
          <w:sz w:val="20"/>
        </w:rPr>
      </w:pPr>
    </w:p>
    <w:p w14:paraId="632C6C6D" w14:textId="3E3F3AE7" w:rsidR="00CB39C7" w:rsidRPr="00CB39C7" w:rsidRDefault="00CB39C7" w:rsidP="009F46BD">
      <w:pPr>
        <w:pStyle w:val="normal2"/>
        <w:spacing w:line="360" w:lineRule="auto"/>
        <w:rPr>
          <w:bCs/>
          <w:sz w:val="20"/>
        </w:rPr>
      </w:pPr>
      <w:r w:rsidRPr="00CB39C7">
        <w:rPr>
          <w:bCs/>
          <w:sz w:val="20"/>
        </w:rPr>
        <w:sym w:font="Wingdings" w:char="F06F"/>
      </w:r>
      <w:r w:rsidRPr="00CB39C7">
        <w:rPr>
          <w:bCs/>
          <w:sz w:val="20"/>
        </w:rPr>
        <w:t xml:space="preserve"> I confirm that the loss occurred before 24 weeks of gestation and falls within the statutory definition of miscarriage (including ectopic pregnancy, molar pregnancy, or abortion).</w:t>
      </w:r>
    </w:p>
    <w:p w14:paraId="60894436" w14:textId="77777777" w:rsidR="0028381D" w:rsidRDefault="0028381D" w:rsidP="009F46BD">
      <w:pPr>
        <w:pStyle w:val="normal2"/>
        <w:spacing w:line="360" w:lineRule="auto"/>
        <w:rPr>
          <w:b/>
          <w:sz w:val="20"/>
        </w:rPr>
      </w:pPr>
    </w:p>
    <w:p w14:paraId="72165564" w14:textId="4392044C" w:rsidR="005A10FE" w:rsidRPr="005A10FE" w:rsidRDefault="005A10FE" w:rsidP="009F46BD">
      <w:pPr>
        <w:pStyle w:val="normal2"/>
        <w:spacing w:line="360" w:lineRule="auto"/>
        <w:rPr>
          <w:b/>
          <w:sz w:val="20"/>
        </w:rPr>
      </w:pPr>
      <w:r w:rsidRPr="005A10FE">
        <w:rPr>
          <w:b/>
          <w:sz w:val="20"/>
        </w:rPr>
        <w:t>Date of pregnancy loss:</w:t>
      </w:r>
      <w:r>
        <w:rPr>
          <w:b/>
          <w:sz w:val="20"/>
        </w:rPr>
        <w:t xml:space="preserve"> </w:t>
      </w:r>
      <w:r w:rsidRPr="005A10FE">
        <w:rPr>
          <w:bCs/>
          <w:sz w:val="20"/>
        </w:rPr>
        <w:t>[</w:t>
      </w:r>
      <w:r w:rsidR="00A54993">
        <w:rPr>
          <w:bCs/>
          <w:sz w:val="20"/>
        </w:rPr>
        <w:t>I</w:t>
      </w:r>
      <w:r w:rsidRPr="005A10FE">
        <w:rPr>
          <w:bCs/>
          <w:sz w:val="20"/>
        </w:rPr>
        <w:t>nsert date</w:t>
      </w:r>
      <w:r w:rsidR="00235CCE">
        <w:t xml:space="preserve"> </w:t>
      </w:r>
      <w:r w:rsidR="00235CCE" w:rsidRPr="00235CCE">
        <w:rPr>
          <w:bCs/>
          <w:sz w:val="20"/>
        </w:rPr>
        <w:t xml:space="preserve">of pregnancy loss </w:t>
      </w:r>
      <w:r w:rsidR="00235CCE">
        <w:rPr>
          <w:bCs/>
          <w:sz w:val="20"/>
        </w:rPr>
        <w:t>/</w:t>
      </w:r>
      <w:r w:rsidR="00235CCE" w:rsidRPr="00235CCE">
        <w:rPr>
          <w:bCs/>
          <w:sz w:val="20"/>
        </w:rPr>
        <w:t xml:space="preserve"> date </w:t>
      </w:r>
      <w:r w:rsidR="00235CCE">
        <w:rPr>
          <w:bCs/>
          <w:sz w:val="20"/>
        </w:rPr>
        <w:t>you</w:t>
      </w:r>
      <w:r w:rsidR="00235CCE" w:rsidRPr="00235CCE">
        <w:rPr>
          <w:bCs/>
          <w:sz w:val="20"/>
        </w:rPr>
        <w:t xml:space="preserve"> bec</w:t>
      </w:r>
      <w:r w:rsidR="00235CCE">
        <w:rPr>
          <w:bCs/>
          <w:sz w:val="20"/>
        </w:rPr>
        <w:t>ame</w:t>
      </w:r>
      <w:r w:rsidR="00235CCE" w:rsidRPr="00235CCE">
        <w:rPr>
          <w:bCs/>
          <w:sz w:val="20"/>
        </w:rPr>
        <w:t xml:space="preserve"> aware of the loss</w:t>
      </w:r>
      <w:r w:rsidRPr="005A10FE">
        <w:rPr>
          <w:bCs/>
          <w:sz w:val="20"/>
        </w:rPr>
        <w:t>]</w:t>
      </w:r>
    </w:p>
    <w:p w14:paraId="6146C7EE" w14:textId="77777777" w:rsidR="00D86CC3" w:rsidRDefault="00D86CC3" w:rsidP="009F46BD">
      <w:pPr>
        <w:pStyle w:val="normal2"/>
        <w:spacing w:line="360" w:lineRule="auto"/>
        <w:rPr>
          <w:b/>
          <w:sz w:val="20"/>
        </w:rPr>
      </w:pPr>
    </w:p>
    <w:p w14:paraId="4F50B3B2" w14:textId="270543F5" w:rsidR="008F5D71" w:rsidRDefault="008F5D71" w:rsidP="009F46BD">
      <w:pPr>
        <w:pStyle w:val="normal2"/>
        <w:spacing w:line="360" w:lineRule="auto"/>
        <w:rPr>
          <w:bCs/>
          <w:sz w:val="20"/>
        </w:rPr>
      </w:pPr>
      <w:r>
        <w:rPr>
          <w:b/>
          <w:sz w:val="20"/>
        </w:rPr>
        <w:t>Leave Requested</w:t>
      </w:r>
      <w:r w:rsidR="00D86CC3">
        <w:rPr>
          <w:b/>
          <w:sz w:val="20"/>
        </w:rPr>
        <w:t xml:space="preserve">: </w:t>
      </w:r>
    </w:p>
    <w:p w14:paraId="562E7B94" w14:textId="725E5AFB" w:rsidR="008F5D71" w:rsidRPr="008F5D71" w:rsidRDefault="008F5D71" w:rsidP="001F0BFF">
      <w:pPr>
        <w:pStyle w:val="normal2"/>
        <w:numPr>
          <w:ilvl w:val="0"/>
          <w:numId w:val="12"/>
        </w:numPr>
        <w:spacing w:line="360" w:lineRule="auto"/>
        <w:rPr>
          <w:bCs/>
          <w:sz w:val="20"/>
        </w:rPr>
      </w:pPr>
      <w:r w:rsidRPr="008F5D71">
        <w:rPr>
          <w:bCs/>
          <w:sz w:val="20"/>
        </w:rPr>
        <w:t> </w:t>
      </w:r>
      <w:r w:rsidRPr="008F5D71">
        <w:rPr>
          <w:bCs/>
          <w:sz w:val="20"/>
        </w:rPr>
        <w:sym w:font="Wingdings" w:char="F06F"/>
      </w:r>
      <w:r w:rsidRPr="008F5D71">
        <w:rPr>
          <w:bCs/>
          <w:sz w:val="20"/>
        </w:rPr>
        <w:t xml:space="preserve"> Two weeks</w:t>
      </w:r>
      <w:r w:rsidRPr="008F5D71">
        <w:rPr>
          <w:bCs/>
          <w:sz w:val="20"/>
        </w:rPr>
        <w:tab/>
      </w:r>
    </w:p>
    <w:p w14:paraId="5047B315" w14:textId="602E7C2B" w:rsidR="008F5D71" w:rsidRPr="008F5D71" w:rsidRDefault="008F5D71" w:rsidP="001F0BFF">
      <w:pPr>
        <w:pStyle w:val="normal2"/>
        <w:numPr>
          <w:ilvl w:val="0"/>
          <w:numId w:val="12"/>
        </w:numPr>
        <w:spacing w:line="360" w:lineRule="auto"/>
        <w:rPr>
          <w:bCs/>
          <w:sz w:val="20"/>
        </w:rPr>
      </w:pPr>
      <w:r w:rsidRPr="008F5D71">
        <w:rPr>
          <w:bCs/>
          <w:sz w:val="20"/>
        </w:rPr>
        <w:t> </w:t>
      </w:r>
      <w:r w:rsidRPr="008F5D71">
        <w:rPr>
          <w:bCs/>
          <w:sz w:val="20"/>
        </w:rPr>
        <w:sym w:font="Wingdings" w:char="F06F"/>
      </w:r>
      <w:r w:rsidRPr="008F5D71">
        <w:rPr>
          <w:bCs/>
          <w:sz w:val="20"/>
        </w:rPr>
        <w:t xml:space="preserve"> One week</w:t>
      </w:r>
      <w:r w:rsidRPr="008F5D71">
        <w:rPr>
          <w:bCs/>
          <w:sz w:val="20"/>
        </w:rPr>
        <w:tab/>
      </w:r>
    </w:p>
    <w:p w14:paraId="412D99A5" w14:textId="77777777" w:rsidR="008F5D71" w:rsidRDefault="008F5D71" w:rsidP="009F46BD">
      <w:pPr>
        <w:pStyle w:val="normal2"/>
        <w:spacing w:line="360" w:lineRule="auto"/>
        <w:rPr>
          <w:b/>
          <w:sz w:val="20"/>
        </w:rPr>
      </w:pPr>
    </w:p>
    <w:p w14:paraId="0D2E362E" w14:textId="3C3EB841" w:rsidR="00D86CC3" w:rsidRPr="0035053F" w:rsidRDefault="008F5D71" w:rsidP="009F46BD">
      <w:pPr>
        <w:pStyle w:val="normal2"/>
        <w:spacing w:line="360" w:lineRule="auto"/>
        <w:rPr>
          <w:b/>
          <w:sz w:val="20"/>
        </w:rPr>
      </w:pPr>
      <w:r>
        <w:rPr>
          <w:b/>
          <w:sz w:val="20"/>
        </w:rPr>
        <w:t>Proposed start date of leave</w:t>
      </w:r>
      <w:r w:rsidR="00D86CC3">
        <w:rPr>
          <w:b/>
          <w:sz w:val="20"/>
        </w:rPr>
        <w:t xml:space="preserve">: </w:t>
      </w:r>
      <w:r w:rsidR="00D86CC3" w:rsidRPr="0035053F">
        <w:rPr>
          <w:bCs/>
          <w:sz w:val="20"/>
        </w:rPr>
        <w:t>[</w:t>
      </w:r>
      <w:r>
        <w:rPr>
          <w:bCs/>
          <w:sz w:val="20"/>
        </w:rPr>
        <w:t>Insert date</w:t>
      </w:r>
      <w:r w:rsidR="00D86CC3" w:rsidRPr="0035053F">
        <w:rPr>
          <w:bCs/>
          <w:sz w:val="20"/>
        </w:rPr>
        <w:t>]</w:t>
      </w:r>
      <w:r w:rsidR="00D86CC3">
        <w:rPr>
          <w:b/>
          <w:sz w:val="20"/>
        </w:rPr>
        <w:t xml:space="preserve"> </w:t>
      </w:r>
    </w:p>
    <w:p w14:paraId="40E13882" w14:textId="3C2A05A0" w:rsidR="00D86CC3" w:rsidRDefault="00D86CC3" w:rsidP="009F46BD">
      <w:pPr>
        <w:pStyle w:val="normal2"/>
        <w:spacing w:line="360" w:lineRule="auto"/>
        <w:rPr>
          <w:sz w:val="20"/>
        </w:rPr>
      </w:pPr>
    </w:p>
    <w:p w14:paraId="057E8012" w14:textId="4E47E5E2" w:rsidR="00D86CC3" w:rsidRDefault="008F5D71" w:rsidP="009F46BD">
      <w:pPr>
        <w:pStyle w:val="normal2"/>
        <w:spacing w:line="360" w:lineRule="auto"/>
        <w:rPr>
          <w:sz w:val="20"/>
        </w:rPr>
      </w:pPr>
      <w:r>
        <w:rPr>
          <w:b/>
          <w:bCs/>
          <w:sz w:val="20"/>
        </w:rPr>
        <w:t>R</w:t>
      </w:r>
      <w:r w:rsidR="00D86CC3" w:rsidRPr="00521BB2">
        <w:rPr>
          <w:b/>
          <w:bCs/>
          <w:sz w:val="20"/>
        </w:rPr>
        <w:t>easonable adjustments requested</w:t>
      </w:r>
      <w:r>
        <w:rPr>
          <w:b/>
          <w:bCs/>
          <w:sz w:val="20"/>
        </w:rPr>
        <w:t xml:space="preserve"> (if any</w:t>
      </w:r>
      <w:r w:rsidRPr="008F5D71">
        <w:rPr>
          <w:b/>
          <w:bCs/>
          <w:sz w:val="20"/>
        </w:rPr>
        <w:t>):</w:t>
      </w:r>
      <w:r w:rsidR="00521BB2" w:rsidRPr="008F5D71">
        <w:rPr>
          <w:b/>
          <w:bCs/>
          <w:sz w:val="20"/>
        </w:rPr>
        <w:t xml:space="preserve"> </w:t>
      </w:r>
    </w:p>
    <w:p w14:paraId="0D07CE41" w14:textId="446A3A98" w:rsidR="00521BB2" w:rsidRPr="00292D36" w:rsidRDefault="00521BB2" w:rsidP="009F46BD">
      <w:pPr>
        <w:pStyle w:val="normal2"/>
        <w:spacing w:line="360" w:lineRule="auto"/>
        <w:rPr>
          <w:b/>
          <w:bCs/>
          <w:sz w:val="20"/>
        </w:rPr>
      </w:pPr>
      <w:r w:rsidRPr="00292D36">
        <w:rPr>
          <w:b/>
          <w:bCs/>
          <w:sz w:val="20"/>
        </w:rPr>
        <w:t>____________________________________________________________________________</w:t>
      </w:r>
      <w:r w:rsidR="00943BA8">
        <w:rPr>
          <w:b/>
          <w:bCs/>
          <w:sz w:val="20"/>
        </w:rPr>
        <w:t>____________________________________________________________________________________________________________________________________________________________________________________________________________________________________</w:t>
      </w:r>
    </w:p>
    <w:p w14:paraId="5CB680D2" w14:textId="2C3100AC" w:rsidR="00D86CC3" w:rsidRPr="00CB39C7" w:rsidRDefault="00D86CC3" w:rsidP="009F46BD">
      <w:pPr>
        <w:pStyle w:val="normal2"/>
        <w:spacing w:line="360" w:lineRule="auto"/>
        <w:rPr>
          <w:sz w:val="16"/>
        </w:rPr>
      </w:pPr>
      <w:r>
        <w:rPr>
          <w:sz w:val="20"/>
        </w:rPr>
        <w:tab/>
      </w:r>
      <w:r>
        <w:rPr>
          <w:sz w:val="20"/>
        </w:rPr>
        <w:tab/>
      </w:r>
      <w:r>
        <w:rPr>
          <w:sz w:val="20"/>
        </w:rPr>
        <w:tab/>
      </w:r>
      <w:r>
        <w:rPr>
          <w:sz w:val="20"/>
        </w:rPr>
        <w:tab/>
      </w:r>
    </w:p>
    <w:p w14:paraId="6078F053" w14:textId="6873D91A" w:rsidR="00D86CC3" w:rsidRDefault="008F5D71" w:rsidP="009F46BD">
      <w:pPr>
        <w:pStyle w:val="normal2"/>
        <w:spacing w:line="360" w:lineRule="auto"/>
        <w:rPr>
          <w:sz w:val="20"/>
        </w:rPr>
      </w:pPr>
      <w:r>
        <w:rPr>
          <w:b/>
          <w:sz w:val="20"/>
        </w:rPr>
        <w:t>Staff signature</w:t>
      </w:r>
      <w:r w:rsidR="00D86CC3">
        <w:rPr>
          <w:sz w:val="20"/>
        </w:rPr>
        <w:t>:</w:t>
      </w:r>
      <w:r>
        <w:rPr>
          <w:sz w:val="16"/>
        </w:rPr>
        <w:t xml:space="preserve"> </w:t>
      </w:r>
      <w:r>
        <w:rPr>
          <w:b/>
          <w:bCs/>
          <w:sz w:val="20"/>
        </w:rPr>
        <w:t>_______________________________</w:t>
      </w:r>
      <w:r>
        <w:rPr>
          <w:sz w:val="20"/>
        </w:rPr>
        <w:tab/>
      </w:r>
      <w:r>
        <w:rPr>
          <w:sz w:val="20"/>
        </w:rPr>
        <w:tab/>
      </w:r>
      <w:r w:rsidR="00D86CC3">
        <w:rPr>
          <w:b/>
          <w:sz w:val="20"/>
        </w:rPr>
        <w:t>Da</w:t>
      </w:r>
      <w:r>
        <w:rPr>
          <w:b/>
          <w:sz w:val="20"/>
        </w:rPr>
        <w:t>te: ___________________</w:t>
      </w:r>
    </w:p>
    <w:p w14:paraId="1AA8798B" w14:textId="77777777" w:rsidR="00D86CC3" w:rsidRDefault="00D86CC3" w:rsidP="009F46BD">
      <w:pPr>
        <w:pStyle w:val="normal2"/>
        <w:spacing w:line="360" w:lineRule="auto"/>
        <w:rPr>
          <w:sz w:val="20"/>
        </w:rPr>
      </w:pPr>
    </w:p>
    <w:p w14:paraId="0C5A827E" w14:textId="1BAF8C88" w:rsidR="00CA39E3" w:rsidRDefault="008F5D71" w:rsidP="00CA39E3">
      <w:pPr>
        <w:pStyle w:val="normal2"/>
        <w:spacing w:line="360" w:lineRule="auto"/>
        <w:rPr>
          <w:b/>
          <w:sz w:val="20"/>
        </w:rPr>
      </w:pPr>
      <w:r w:rsidRPr="008F5D71">
        <w:rPr>
          <w:b/>
          <w:sz w:val="20"/>
        </w:rPr>
        <w:t xml:space="preserve">Line </w:t>
      </w:r>
      <w:r>
        <w:rPr>
          <w:b/>
          <w:sz w:val="20"/>
        </w:rPr>
        <w:t>Manager Section</w:t>
      </w:r>
      <w:r w:rsidR="00D86CC3">
        <w:rPr>
          <w:b/>
          <w:sz w:val="20"/>
        </w:rPr>
        <w:t>:</w:t>
      </w:r>
    </w:p>
    <w:p w14:paraId="13957C6D" w14:textId="4D96DDB4" w:rsidR="00CB39C7" w:rsidRPr="00CB39C7" w:rsidRDefault="008F5D71" w:rsidP="00292D36">
      <w:pPr>
        <w:pStyle w:val="normal2"/>
        <w:spacing w:after="240" w:line="360" w:lineRule="auto"/>
        <w:rPr>
          <w:bCs/>
          <w:sz w:val="20"/>
        </w:rPr>
      </w:pPr>
      <w:r w:rsidRPr="00CB39C7">
        <w:rPr>
          <w:bCs/>
          <w:sz w:val="20"/>
        </w:rPr>
        <w:t>I acknowledge receipt of this form and</w:t>
      </w:r>
      <w:r w:rsidR="00CB39C7" w:rsidRPr="00CB39C7">
        <w:rPr>
          <w:bCs/>
          <w:sz w:val="20"/>
        </w:rPr>
        <w:t xml:space="preserve"> confirm that statutory notice requirements have been met.</w:t>
      </w:r>
    </w:p>
    <w:p w14:paraId="2A140302" w14:textId="579A987F" w:rsidR="00292D36" w:rsidRPr="0028381D" w:rsidRDefault="008F5D71" w:rsidP="0028381D">
      <w:pPr>
        <w:pStyle w:val="normal2"/>
        <w:spacing w:line="360" w:lineRule="auto"/>
        <w:rPr>
          <w:sz w:val="20"/>
        </w:rPr>
      </w:pPr>
      <w:r>
        <w:rPr>
          <w:b/>
          <w:sz w:val="20"/>
        </w:rPr>
        <w:t xml:space="preserve">Line Manager Signature: </w:t>
      </w:r>
      <w:r>
        <w:rPr>
          <w:b/>
          <w:bCs/>
          <w:sz w:val="20"/>
        </w:rPr>
        <w:t>_____________________________</w:t>
      </w:r>
      <w:r>
        <w:rPr>
          <w:b/>
          <w:bCs/>
          <w:sz w:val="20"/>
        </w:rPr>
        <w:tab/>
      </w:r>
      <w:r>
        <w:rPr>
          <w:b/>
          <w:sz w:val="20"/>
        </w:rPr>
        <w:t>Date: ___________________</w:t>
      </w:r>
    </w:p>
    <w:p w14:paraId="006978C2" w14:textId="77777777" w:rsidR="00943BA8" w:rsidRDefault="00943BA8" w:rsidP="00CA39E3">
      <w:pPr>
        <w:spacing w:after="120" w:line="360" w:lineRule="auto"/>
        <w:rPr>
          <w:rFonts w:ascii="Arial" w:hAnsi="Arial" w:cs="Arial"/>
          <w:b/>
          <w:bCs/>
          <w:snapToGrid w:val="0"/>
          <w:sz w:val="24"/>
          <w:szCs w:val="24"/>
        </w:rPr>
      </w:pPr>
    </w:p>
    <w:p w14:paraId="28364FB2" w14:textId="77777777" w:rsidR="00230BF7" w:rsidRDefault="00230BF7" w:rsidP="00CA39E3">
      <w:pPr>
        <w:spacing w:after="120" w:line="360" w:lineRule="auto"/>
        <w:rPr>
          <w:rFonts w:ascii="Arial" w:hAnsi="Arial" w:cs="Arial"/>
          <w:b/>
          <w:bCs/>
          <w:snapToGrid w:val="0"/>
          <w:sz w:val="24"/>
          <w:szCs w:val="24"/>
        </w:rPr>
      </w:pPr>
    </w:p>
    <w:p w14:paraId="24A2BF98" w14:textId="28A39FCD" w:rsidR="00CA39E3" w:rsidRPr="00230BF7" w:rsidRDefault="007453F1" w:rsidP="00CA39E3">
      <w:pPr>
        <w:spacing w:after="120" w:line="360" w:lineRule="auto"/>
        <w:rPr>
          <w:rFonts w:ascii="Arial" w:hAnsi="Arial" w:cs="Arial"/>
          <w:b/>
          <w:bCs/>
          <w:snapToGrid w:val="0"/>
          <w:color w:val="92D050"/>
          <w:sz w:val="24"/>
          <w:szCs w:val="24"/>
        </w:rPr>
      </w:pPr>
      <w:r w:rsidRPr="00230BF7">
        <w:rPr>
          <w:rFonts w:ascii="Arial" w:hAnsi="Arial" w:cs="Arial"/>
          <w:b/>
          <w:bCs/>
          <w:snapToGrid w:val="0"/>
          <w:color w:val="92D050"/>
          <w:sz w:val="24"/>
          <w:szCs w:val="24"/>
        </w:rPr>
        <w:lastRenderedPageBreak/>
        <w:t>A</w:t>
      </w:r>
      <w:r w:rsidR="00632949" w:rsidRPr="00230BF7">
        <w:rPr>
          <w:rFonts w:ascii="Arial" w:hAnsi="Arial" w:cs="Arial"/>
          <w:b/>
          <w:bCs/>
          <w:snapToGrid w:val="0"/>
          <w:color w:val="92D050"/>
          <w:sz w:val="24"/>
          <w:szCs w:val="24"/>
        </w:rPr>
        <w:t xml:space="preserve">PPENDIX </w:t>
      </w:r>
      <w:r w:rsidR="00236A52" w:rsidRPr="00230BF7">
        <w:rPr>
          <w:rFonts w:ascii="Arial" w:hAnsi="Arial" w:cs="Arial"/>
          <w:b/>
          <w:bCs/>
          <w:snapToGrid w:val="0"/>
          <w:color w:val="92D050"/>
          <w:sz w:val="24"/>
          <w:szCs w:val="24"/>
        </w:rPr>
        <w:t>2</w:t>
      </w:r>
      <w:r w:rsidR="000C0352" w:rsidRPr="00230BF7">
        <w:rPr>
          <w:rFonts w:ascii="Arial" w:hAnsi="Arial" w:cs="Arial"/>
          <w:b/>
          <w:bCs/>
          <w:snapToGrid w:val="0"/>
          <w:color w:val="92D050"/>
          <w:sz w:val="24"/>
          <w:szCs w:val="24"/>
        </w:rPr>
        <w:t xml:space="preserve"> - </w:t>
      </w:r>
      <w:r w:rsidR="00632949" w:rsidRPr="00230BF7">
        <w:rPr>
          <w:rFonts w:ascii="Arial" w:hAnsi="Arial" w:cs="Arial"/>
          <w:b/>
          <w:bCs/>
          <w:snapToGrid w:val="0"/>
          <w:color w:val="92D050"/>
          <w:sz w:val="24"/>
          <w:szCs w:val="24"/>
        </w:rPr>
        <w:t>FURTHER INFORMATION</w:t>
      </w:r>
    </w:p>
    <w:p w14:paraId="4480FCE8" w14:textId="4869F9D8" w:rsidR="00CA39E3" w:rsidRPr="00230BF7" w:rsidRDefault="00CA39E3" w:rsidP="00CA39E3">
      <w:pPr>
        <w:spacing w:after="120" w:line="360" w:lineRule="auto"/>
        <w:rPr>
          <w:rFonts w:ascii="Arial" w:hAnsi="Arial" w:cs="Arial"/>
          <w:b/>
          <w:bCs/>
          <w:i/>
          <w:iCs/>
          <w:snapToGrid w:val="0"/>
          <w:color w:val="92D050"/>
          <w:u w:val="single"/>
        </w:rPr>
      </w:pPr>
      <w:r w:rsidRPr="00230BF7">
        <w:rPr>
          <w:rFonts w:ascii="Arial" w:hAnsi="Arial" w:cs="Arial"/>
          <w:b/>
          <w:bCs/>
          <w:i/>
          <w:iCs/>
          <w:snapToGrid w:val="0"/>
          <w:color w:val="92D050"/>
          <w:u w:val="single"/>
        </w:rPr>
        <w:t>Miscarriage, Stillbirth, and Neonatal Loss</w:t>
      </w:r>
    </w:p>
    <w:p w14:paraId="23731F68" w14:textId="64AD75B9" w:rsidR="00CA39E3" w:rsidRPr="00CA39E3" w:rsidRDefault="00CA39E3" w:rsidP="001F0BFF">
      <w:pPr>
        <w:numPr>
          <w:ilvl w:val="0"/>
          <w:numId w:val="13"/>
        </w:numPr>
        <w:spacing w:after="120" w:line="360" w:lineRule="auto"/>
        <w:rPr>
          <w:rFonts w:ascii="Arial" w:hAnsi="Arial" w:cs="Arial"/>
          <w:snapToGrid w:val="0"/>
        </w:rPr>
      </w:pPr>
      <w:r w:rsidRPr="00CA39E3">
        <w:rPr>
          <w:rFonts w:ascii="Arial" w:hAnsi="Arial" w:cs="Arial"/>
          <w:b/>
          <w:bCs/>
          <w:snapToGrid w:val="0"/>
        </w:rPr>
        <w:t>Cruse Bereavement Care:</w:t>
      </w:r>
      <w:r w:rsidRPr="00CA39E3">
        <w:rPr>
          <w:rFonts w:ascii="Arial" w:hAnsi="Arial" w:cs="Arial"/>
          <w:snapToGrid w:val="0"/>
        </w:rPr>
        <w:t xml:space="preserve"> Support for all types of bereavement</w:t>
      </w:r>
      <w:r w:rsidRPr="00CA39E3">
        <w:rPr>
          <w:rFonts w:ascii="Arial" w:hAnsi="Arial" w:cs="Arial"/>
          <w:snapToGrid w:val="0"/>
        </w:rPr>
        <w:br/>
        <w:t xml:space="preserve">Website: </w:t>
      </w:r>
      <w:hyperlink r:id="rId16" w:history="1">
        <w:r w:rsidR="0027500D" w:rsidRPr="00230BF7">
          <w:rPr>
            <w:rStyle w:val="Hyperlink"/>
            <w:rFonts w:ascii="Arial" w:hAnsi="Arial" w:cs="Arial"/>
            <w:snapToGrid w:val="0"/>
            <w:color w:val="000000" w:themeColor="text1"/>
          </w:rPr>
          <w:t>www.cruse.org.uk</w:t>
        </w:r>
      </w:hyperlink>
      <w:r w:rsidR="0027500D" w:rsidRPr="00230BF7">
        <w:rPr>
          <w:rFonts w:ascii="Arial" w:hAnsi="Arial" w:cs="Arial"/>
          <w:snapToGrid w:val="0"/>
          <w:color w:val="000000" w:themeColor="text1"/>
        </w:rPr>
        <w:t xml:space="preserve"> </w:t>
      </w:r>
    </w:p>
    <w:p w14:paraId="1288AB6E" w14:textId="5DB6F80E" w:rsidR="00CA39E3" w:rsidRPr="00CA39E3" w:rsidRDefault="00CA39E3" w:rsidP="001F0BFF">
      <w:pPr>
        <w:numPr>
          <w:ilvl w:val="0"/>
          <w:numId w:val="13"/>
        </w:numPr>
        <w:spacing w:after="120" w:line="360" w:lineRule="auto"/>
        <w:rPr>
          <w:rFonts w:ascii="Arial" w:hAnsi="Arial" w:cs="Arial"/>
          <w:snapToGrid w:val="0"/>
        </w:rPr>
      </w:pPr>
      <w:r w:rsidRPr="00CA39E3">
        <w:rPr>
          <w:rFonts w:ascii="Arial" w:hAnsi="Arial" w:cs="Arial"/>
          <w:b/>
          <w:bCs/>
          <w:snapToGrid w:val="0"/>
        </w:rPr>
        <w:t>The Miscarriage Association:</w:t>
      </w:r>
      <w:r>
        <w:rPr>
          <w:rFonts w:ascii="Arial" w:hAnsi="Arial" w:cs="Arial"/>
          <w:snapToGrid w:val="0"/>
        </w:rPr>
        <w:t xml:space="preserve"> </w:t>
      </w:r>
      <w:r w:rsidRPr="00CA39E3">
        <w:rPr>
          <w:rFonts w:ascii="Arial" w:hAnsi="Arial" w:cs="Arial"/>
          <w:snapToGrid w:val="0"/>
        </w:rPr>
        <w:t>Information and support for miscarriage</w:t>
      </w:r>
      <w:r w:rsidRPr="00CA39E3">
        <w:rPr>
          <w:rFonts w:ascii="Arial" w:hAnsi="Arial" w:cs="Arial"/>
          <w:snapToGrid w:val="0"/>
        </w:rPr>
        <w:br/>
        <w:t xml:space="preserve">Website: </w:t>
      </w:r>
      <w:hyperlink r:id="rId17" w:history="1">
        <w:r w:rsidRPr="00230BF7">
          <w:rPr>
            <w:rStyle w:val="Hyperlink"/>
            <w:rFonts w:ascii="Arial" w:hAnsi="Arial" w:cs="Arial"/>
            <w:snapToGrid w:val="0"/>
            <w:color w:val="000000" w:themeColor="text1"/>
          </w:rPr>
          <w:t>www.miscarriageassociation.org.uk</w:t>
        </w:r>
      </w:hyperlink>
      <w:r w:rsidRPr="00230BF7">
        <w:rPr>
          <w:rFonts w:ascii="Arial" w:hAnsi="Arial" w:cs="Arial"/>
          <w:snapToGrid w:val="0"/>
          <w:color w:val="000000" w:themeColor="text1"/>
        </w:rPr>
        <w:t xml:space="preserve"> </w:t>
      </w:r>
    </w:p>
    <w:p w14:paraId="20255BDA" w14:textId="3AD6CDAA" w:rsidR="00CA39E3" w:rsidRPr="00CA39E3" w:rsidRDefault="00CA39E3" w:rsidP="001F0BFF">
      <w:pPr>
        <w:numPr>
          <w:ilvl w:val="0"/>
          <w:numId w:val="13"/>
        </w:numPr>
        <w:spacing w:after="120" w:line="360" w:lineRule="auto"/>
        <w:rPr>
          <w:rFonts w:ascii="Arial" w:hAnsi="Arial" w:cs="Arial"/>
          <w:snapToGrid w:val="0"/>
        </w:rPr>
      </w:pPr>
      <w:r w:rsidRPr="00CA39E3">
        <w:rPr>
          <w:rFonts w:ascii="Arial" w:hAnsi="Arial" w:cs="Arial"/>
          <w:b/>
          <w:bCs/>
          <w:snapToGrid w:val="0"/>
        </w:rPr>
        <w:t>Sands:</w:t>
      </w:r>
      <w:r>
        <w:rPr>
          <w:rFonts w:ascii="Arial" w:hAnsi="Arial" w:cs="Arial"/>
          <w:snapToGrid w:val="0"/>
        </w:rPr>
        <w:t xml:space="preserve"> </w:t>
      </w:r>
      <w:r w:rsidRPr="00CA39E3">
        <w:rPr>
          <w:rFonts w:ascii="Arial" w:hAnsi="Arial" w:cs="Arial"/>
          <w:snapToGrid w:val="0"/>
        </w:rPr>
        <w:t>Support for stillbirth and baby loss</w:t>
      </w:r>
      <w:r w:rsidRPr="00CA39E3">
        <w:rPr>
          <w:rFonts w:ascii="Arial" w:hAnsi="Arial" w:cs="Arial"/>
          <w:snapToGrid w:val="0"/>
        </w:rPr>
        <w:br/>
        <w:t xml:space="preserve">Website: </w:t>
      </w:r>
      <w:hyperlink r:id="rId18" w:history="1">
        <w:r w:rsidRPr="00230BF7">
          <w:rPr>
            <w:rStyle w:val="Hyperlink"/>
            <w:rFonts w:ascii="Arial" w:hAnsi="Arial" w:cs="Arial"/>
            <w:snapToGrid w:val="0"/>
            <w:color w:val="000000" w:themeColor="text1"/>
          </w:rPr>
          <w:t>www.sands.org.uk</w:t>
        </w:r>
      </w:hyperlink>
      <w:r w:rsidRPr="00230BF7">
        <w:rPr>
          <w:rFonts w:ascii="Arial" w:hAnsi="Arial" w:cs="Arial"/>
          <w:snapToGrid w:val="0"/>
          <w:color w:val="000000" w:themeColor="text1"/>
        </w:rPr>
        <w:t xml:space="preserve"> </w:t>
      </w:r>
    </w:p>
    <w:p w14:paraId="1370FB23" w14:textId="0558FCA9" w:rsidR="000C0352" w:rsidRPr="00943BA8" w:rsidRDefault="00CA39E3" w:rsidP="001F0BFF">
      <w:pPr>
        <w:numPr>
          <w:ilvl w:val="0"/>
          <w:numId w:val="13"/>
        </w:numPr>
        <w:spacing w:after="120" w:line="360" w:lineRule="auto"/>
        <w:rPr>
          <w:rFonts w:ascii="Arial" w:hAnsi="Arial" w:cs="Arial"/>
          <w:snapToGrid w:val="0"/>
        </w:rPr>
      </w:pPr>
      <w:r w:rsidRPr="00CA39E3">
        <w:rPr>
          <w:rFonts w:ascii="Arial" w:hAnsi="Arial" w:cs="Arial"/>
          <w:b/>
          <w:bCs/>
          <w:snapToGrid w:val="0"/>
        </w:rPr>
        <w:t>Tommy’s:</w:t>
      </w:r>
      <w:r>
        <w:rPr>
          <w:rFonts w:ascii="Arial" w:hAnsi="Arial" w:cs="Arial"/>
          <w:snapToGrid w:val="0"/>
        </w:rPr>
        <w:t xml:space="preserve"> </w:t>
      </w:r>
      <w:r w:rsidRPr="00CA39E3">
        <w:rPr>
          <w:rFonts w:ascii="Arial" w:hAnsi="Arial" w:cs="Arial"/>
          <w:snapToGrid w:val="0"/>
        </w:rPr>
        <w:t>Advice and support for pregnancy complications and loss</w:t>
      </w:r>
      <w:r w:rsidRPr="00CA39E3">
        <w:rPr>
          <w:rFonts w:ascii="Arial" w:hAnsi="Arial" w:cs="Arial"/>
          <w:snapToGrid w:val="0"/>
        </w:rPr>
        <w:br/>
        <w:t xml:space="preserve">Website: </w:t>
      </w:r>
      <w:hyperlink r:id="rId19" w:history="1">
        <w:r w:rsidRPr="00230BF7">
          <w:rPr>
            <w:rStyle w:val="Hyperlink"/>
            <w:rFonts w:ascii="Arial" w:hAnsi="Arial" w:cs="Arial"/>
            <w:snapToGrid w:val="0"/>
            <w:color w:val="000000" w:themeColor="text1"/>
          </w:rPr>
          <w:t>www.tommys.org.uk</w:t>
        </w:r>
      </w:hyperlink>
      <w:r w:rsidRPr="00230BF7">
        <w:rPr>
          <w:rFonts w:ascii="Arial" w:hAnsi="Arial" w:cs="Arial"/>
          <w:snapToGrid w:val="0"/>
          <w:color w:val="000000" w:themeColor="text1"/>
        </w:rPr>
        <w:t xml:space="preserve"> </w:t>
      </w:r>
    </w:p>
    <w:p w14:paraId="3B999119" w14:textId="77777777" w:rsidR="00CA39E3" w:rsidRPr="00230BF7" w:rsidRDefault="00CA39E3" w:rsidP="00CA39E3">
      <w:pPr>
        <w:spacing w:after="0" w:line="360" w:lineRule="auto"/>
        <w:rPr>
          <w:rFonts w:ascii="Arial" w:hAnsi="Arial" w:cs="Arial"/>
          <w:b/>
          <w:bCs/>
          <w:i/>
          <w:iCs/>
          <w:snapToGrid w:val="0"/>
          <w:color w:val="92D050"/>
          <w:u w:val="single"/>
        </w:rPr>
      </w:pPr>
      <w:r w:rsidRPr="00230BF7">
        <w:rPr>
          <w:rFonts w:ascii="Arial" w:hAnsi="Arial" w:cs="Arial"/>
          <w:b/>
          <w:bCs/>
          <w:i/>
          <w:iCs/>
          <w:snapToGrid w:val="0"/>
          <w:color w:val="92D050"/>
          <w:u w:val="single"/>
        </w:rPr>
        <w:t>Abortion</w:t>
      </w:r>
    </w:p>
    <w:p w14:paraId="6E9C5D2F" w14:textId="0083DB1B" w:rsidR="00943BA8" w:rsidRPr="00230BF7" w:rsidRDefault="00CA39E3" w:rsidP="00230BF7">
      <w:pPr>
        <w:numPr>
          <w:ilvl w:val="0"/>
          <w:numId w:val="14"/>
        </w:numPr>
        <w:spacing w:after="0" w:line="360" w:lineRule="auto"/>
        <w:rPr>
          <w:rFonts w:ascii="Arial" w:hAnsi="Arial" w:cs="Arial"/>
          <w:snapToGrid w:val="0"/>
        </w:rPr>
      </w:pPr>
      <w:r w:rsidRPr="00CA39E3">
        <w:rPr>
          <w:rFonts w:ascii="Arial" w:hAnsi="Arial" w:cs="Arial"/>
          <w:b/>
          <w:bCs/>
          <w:snapToGrid w:val="0"/>
        </w:rPr>
        <w:t>Informing Choices NI:</w:t>
      </w:r>
      <w:r w:rsidRPr="00CA39E3">
        <w:rPr>
          <w:rFonts w:ascii="Arial" w:hAnsi="Arial" w:cs="Arial"/>
          <w:snapToGrid w:val="0"/>
        </w:rPr>
        <w:t xml:space="preserve"> </w:t>
      </w:r>
      <w:r w:rsidR="00235CCE">
        <w:rPr>
          <w:rFonts w:ascii="Arial" w:hAnsi="Arial" w:cs="Arial"/>
          <w:snapToGrid w:val="0"/>
        </w:rPr>
        <w:t xml:space="preserve">Post abortion </w:t>
      </w:r>
      <w:r w:rsidRPr="00CA39E3">
        <w:rPr>
          <w:rFonts w:ascii="Arial" w:hAnsi="Arial" w:cs="Arial"/>
          <w:snapToGrid w:val="0"/>
        </w:rPr>
        <w:t>counselling</w:t>
      </w:r>
      <w:r w:rsidRPr="00CA39E3">
        <w:rPr>
          <w:rFonts w:ascii="Arial" w:hAnsi="Arial" w:cs="Arial"/>
          <w:snapToGrid w:val="0"/>
        </w:rPr>
        <w:br/>
        <w:t xml:space="preserve">Website: </w:t>
      </w:r>
      <w:hyperlink r:id="rId20" w:history="1">
        <w:r w:rsidRPr="00230BF7">
          <w:rPr>
            <w:rStyle w:val="Hyperlink"/>
            <w:rFonts w:ascii="Arial" w:hAnsi="Arial" w:cs="Arial"/>
            <w:snapToGrid w:val="0"/>
            <w:color w:val="000000" w:themeColor="text1"/>
          </w:rPr>
          <w:t>www.informingchoicesni.org</w:t>
        </w:r>
      </w:hyperlink>
      <w:r w:rsidRPr="00230BF7">
        <w:rPr>
          <w:rFonts w:ascii="Arial" w:hAnsi="Arial" w:cs="Arial"/>
          <w:snapToGrid w:val="0"/>
          <w:color w:val="000000" w:themeColor="text1"/>
        </w:rPr>
        <w:t xml:space="preserve"> </w:t>
      </w:r>
    </w:p>
    <w:p w14:paraId="3FE80029" w14:textId="77777777" w:rsidR="00A2105F" w:rsidRPr="00230BF7" w:rsidRDefault="00A2105F" w:rsidP="00A2105F">
      <w:pPr>
        <w:spacing w:after="0" w:line="360" w:lineRule="auto"/>
        <w:rPr>
          <w:rFonts w:ascii="Arial" w:hAnsi="Arial" w:cs="Arial"/>
          <w:b/>
          <w:bCs/>
          <w:i/>
          <w:iCs/>
          <w:snapToGrid w:val="0"/>
          <w:color w:val="92D050"/>
          <w:u w:val="single"/>
        </w:rPr>
      </w:pPr>
      <w:r w:rsidRPr="00230BF7">
        <w:rPr>
          <w:rFonts w:ascii="Arial" w:hAnsi="Arial" w:cs="Arial"/>
          <w:b/>
          <w:bCs/>
          <w:i/>
          <w:iCs/>
          <w:snapToGrid w:val="0"/>
          <w:color w:val="92D050"/>
          <w:u w:val="single"/>
        </w:rPr>
        <w:t>Antenatal Diagnosis</w:t>
      </w:r>
    </w:p>
    <w:p w14:paraId="3958538C" w14:textId="1F518BD6" w:rsidR="00A2105F" w:rsidRPr="00230BF7" w:rsidRDefault="00A2105F" w:rsidP="00A2105F">
      <w:pPr>
        <w:numPr>
          <w:ilvl w:val="0"/>
          <w:numId w:val="9"/>
        </w:numPr>
        <w:spacing w:after="0" w:line="360" w:lineRule="auto"/>
        <w:rPr>
          <w:rFonts w:ascii="Arial" w:hAnsi="Arial" w:cs="Arial"/>
          <w:snapToGrid w:val="0"/>
        </w:rPr>
      </w:pPr>
      <w:r w:rsidRPr="00A2105F">
        <w:rPr>
          <w:rFonts w:ascii="Arial" w:hAnsi="Arial" w:cs="Arial"/>
          <w:b/>
          <w:bCs/>
          <w:snapToGrid w:val="0"/>
        </w:rPr>
        <w:t>Antenatal Results and Choices (ARC)</w:t>
      </w:r>
      <w:r w:rsidR="00CA39E3" w:rsidRPr="00CA39E3">
        <w:rPr>
          <w:rFonts w:ascii="Arial" w:hAnsi="Arial" w:cs="Arial"/>
          <w:b/>
          <w:bCs/>
          <w:snapToGrid w:val="0"/>
        </w:rPr>
        <w:t>:</w:t>
      </w:r>
      <w:r w:rsidRPr="00A2105F">
        <w:rPr>
          <w:rFonts w:ascii="Arial" w:hAnsi="Arial" w:cs="Arial"/>
          <w:snapToGrid w:val="0"/>
        </w:rPr>
        <w:t xml:space="preserve"> Support for complex or difficult pregnancy diagnoses</w:t>
      </w:r>
      <w:r w:rsidRPr="00A2105F">
        <w:rPr>
          <w:rFonts w:ascii="Arial" w:hAnsi="Arial" w:cs="Arial"/>
          <w:snapToGrid w:val="0"/>
        </w:rPr>
        <w:br/>
        <w:t xml:space="preserve">Website: </w:t>
      </w:r>
      <w:hyperlink r:id="rId21" w:history="1">
        <w:r w:rsidR="00CA39E3" w:rsidRPr="00230BF7">
          <w:rPr>
            <w:rStyle w:val="Hyperlink"/>
            <w:rFonts w:ascii="Arial" w:hAnsi="Arial" w:cs="Arial"/>
            <w:snapToGrid w:val="0"/>
            <w:color w:val="000000" w:themeColor="text1"/>
          </w:rPr>
          <w:t>www.arc-uk.org</w:t>
        </w:r>
      </w:hyperlink>
      <w:r w:rsidR="00CA39E3" w:rsidRPr="00230BF7">
        <w:rPr>
          <w:rFonts w:ascii="Arial" w:hAnsi="Arial" w:cs="Arial"/>
          <w:snapToGrid w:val="0"/>
          <w:color w:val="000000" w:themeColor="text1"/>
        </w:rPr>
        <w:t xml:space="preserve"> </w:t>
      </w:r>
    </w:p>
    <w:p w14:paraId="0C89E29A" w14:textId="77777777" w:rsidR="00A2105F" w:rsidRPr="00A2105F" w:rsidRDefault="00A2105F" w:rsidP="00A2105F">
      <w:pPr>
        <w:spacing w:after="0" w:line="360" w:lineRule="auto"/>
        <w:rPr>
          <w:rFonts w:ascii="Arial" w:hAnsi="Arial" w:cs="Arial"/>
          <w:b/>
          <w:bCs/>
          <w:i/>
          <w:iCs/>
          <w:snapToGrid w:val="0"/>
          <w:u w:val="single"/>
        </w:rPr>
      </w:pPr>
      <w:r w:rsidRPr="00230BF7">
        <w:rPr>
          <w:rFonts w:ascii="Arial" w:hAnsi="Arial" w:cs="Arial"/>
          <w:b/>
          <w:bCs/>
          <w:i/>
          <w:iCs/>
          <w:snapToGrid w:val="0"/>
          <w:color w:val="92D050"/>
          <w:u w:val="single"/>
        </w:rPr>
        <w:t>Ectopic Pregnancy</w:t>
      </w:r>
    </w:p>
    <w:p w14:paraId="0371D300" w14:textId="6C536AB5" w:rsidR="00BF02D3" w:rsidRPr="00230BF7" w:rsidRDefault="00A2105F" w:rsidP="00A2105F">
      <w:pPr>
        <w:numPr>
          <w:ilvl w:val="0"/>
          <w:numId w:val="10"/>
        </w:numPr>
        <w:spacing w:after="0" w:line="360" w:lineRule="auto"/>
        <w:rPr>
          <w:rFonts w:ascii="Arial" w:hAnsi="Arial" w:cs="Arial"/>
          <w:snapToGrid w:val="0"/>
        </w:rPr>
      </w:pPr>
      <w:r w:rsidRPr="00A2105F">
        <w:rPr>
          <w:rFonts w:ascii="Arial" w:hAnsi="Arial" w:cs="Arial"/>
          <w:b/>
          <w:bCs/>
          <w:snapToGrid w:val="0"/>
        </w:rPr>
        <w:t>Ectopic Pregnancy Trust</w:t>
      </w:r>
      <w:r w:rsidR="00CA39E3" w:rsidRPr="00CA39E3">
        <w:rPr>
          <w:rFonts w:ascii="Arial" w:hAnsi="Arial" w:cs="Arial"/>
          <w:b/>
          <w:bCs/>
          <w:snapToGrid w:val="0"/>
        </w:rPr>
        <w:t xml:space="preserve">: </w:t>
      </w:r>
      <w:r w:rsidRPr="00A2105F">
        <w:rPr>
          <w:rFonts w:ascii="Arial" w:hAnsi="Arial" w:cs="Arial"/>
          <w:snapToGrid w:val="0"/>
        </w:rPr>
        <w:t>Information and emotional support</w:t>
      </w:r>
      <w:r w:rsidRPr="00A2105F">
        <w:rPr>
          <w:rFonts w:ascii="Arial" w:hAnsi="Arial" w:cs="Arial"/>
          <w:snapToGrid w:val="0"/>
        </w:rPr>
        <w:br/>
        <w:t xml:space="preserve">Website: </w:t>
      </w:r>
      <w:hyperlink r:id="rId22" w:history="1">
        <w:r w:rsidR="00CA39E3" w:rsidRPr="00230BF7">
          <w:rPr>
            <w:rStyle w:val="Hyperlink"/>
            <w:rFonts w:ascii="Arial" w:hAnsi="Arial" w:cs="Arial"/>
            <w:snapToGrid w:val="0"/>
            <w:color w:val="000000" w:themeColor="text1"/>
          </w:rPr>
          <w:t>www.ectopic.org</w:t>
        </w:r>
      </w:hyperlink>
      <w:r w:rsidR="00CA39E3" w:rsidRPr="00230BF7">
        <w:rPr>
          <w:rFonts w:ascii="Arial" w:hAnsi="Arial" w:cs="Arial"/>
          <w:snapToGrid w:val="0"/>
          <w:color w:val="000000" w:themeColor="text1"/>
        </w:rPr>
        <w:t xml:space="preserve"> </w:t>
      </w:r>
    </w:p>
    <w:p w14:paraId="692F0A2B" w14:textId="6B1799BD" w:rsidR="00A2105F" w:rsidRPr="00230BF7" w:rsidRDefault="00A2105F" w:rsidP="00A2105F">
      <w:pPr>
        <w:spacing w:after="0" w:line="360" w:lineRule="auto"/>
        <w:rPr>
          <w:rFonts w:ascii="Arial" w:hAnsi="Arial" w:cs="Arial"/>
          <w:b/>
          <w:bCs/>
          <w:i/>
          <w:iCs/>
          <w:snapToGrid w:val="0"/>
          <w:color w:val="92D050"/>
          <w:u w:val="single"/>
        </w:rPr>
      </w:pPr>
      <w:r w:rsidRPr="00230BF7">
        <w:rPr>
          <w:rFonts w:ascii="Arial" w:hAnsi="Arial" w:cs="Arial"/>
          <w:b/>
          <w:bCs/>
          <w:i/>
          <w:iCs/>
          <w:snapToGrid w:val="0"/>
          <w:color w:val="92D050"/>
          <w:u w:val="single"/>
        </w:rPr>
        <w:t>Fertility and Embryo Transfer Loss</w:t>
      </w:r>
    </w:p>
    <w:p w14:paraId="4CA5FC38" w14:textId="1B6EBDDB" w:rsidR="00A2105F" w:rsidRPr="00A2105F" w:rsidRDefault="00A2105F" w:rsidP="001F0BFF">
      <w:pPr>
        <w:numPr>
          <w:ilvl w:val="0"/>
          <w:numId w:val="11"/>
        </w:numPr>
        <w:spacing w:after="0" w:line="360" w:lineRule="auto"/>
        <w:rPr>
          <w:rFonts w:ascii="Arial" w:hAnsi="Arial" w:cs="Arial"/>
          <w:snapToGrid w:val="0"/>
        </w:rPr>
      </w:pPr>
      <w:r w:rsidRPr="00A2105F">
        <w:rPr>
          <w:rFonts w:ascii="Arial" w:hAnsi="Arial" w:cs="Arial"/>
          <w:b/>
          <w:bCs/>
          <w:snapToGrid w:val="0"/>
        </w:rPr>
        <w:t>Fertility Network UK</w:t>
      </w:r>
      <w:r w:rsidR="00CA39E3" w:rsidRPr="00CA39E3">
        <w:rPr>
          <w:rFonts w:ascii="Arial" w:hAnsi="Arial" w:cs="Arial"/>
          <w:b/>
          <w:bCs/>
          <w:snapToGrid w:val="0"/>
        </w:rPr>
        <w:t>:</w:t>
      </w:r>
      <w:r w:rsidR="00CA39E3">
        <w:rPr>
          <w:rFonts w:ascii="Arial" w:hAnsi="Arial" w:cs="Arial"/>
          <w:snapToGrid w:val="0"/>
        </w:rPr>
        <w:t xml:space="preserve"> </w:t>
      </w:r>
      <w:r w:rsidRPr="00A2105F">
        <w:rPr>
          <w:rFonts w:ascii="Arial" w:hAnsi="Arial" w:cs="Arial"/>
          <w:snapToGrid w:val="0"/>
        </w:rPr>
        <w:t>Guidance and peer support for fertility challenges</w:t>
      </w:r>
      <w:r w:rsidRPr="00A2105F">
        <w:rPr>
          <w:rFonts w:ascii="Arial" w:hAnsi="Arial" w:cs="Arial"/>
          <w:snapToGrid w:val="0"/>
        </w:rPr>
        <w:br/>
        <w:t xml:space="preserve">Website: </w:t>
      </w:r>
      <w:hyperlink r:id="rId23" w:history="1">
        <w:r w:rsidR="00CA39E3" w:rsidRPr="00230BF7">
          <w:rPr>
            <w:rStyle w:val="Hyperlink"/>
            <w:rFonts w:ascii="Arial" w:hAnsi="Arial" w:cs="Arial"/>
            <w:snapToGrid w:val="0"/>
            <w:color w:val="000000" w:themeColor="text1"/>
          </w:rPr>
          <w:t>www.fertilitynetworkuk.org</w:t>
        </w:r>
      </w:hyperlink>
      <w:r w:rsidR="00CA39E3" w:rsidRPr="00230BF7">
        <w:rPr>
          <w:rFonts w:ascii="Arial" w:hAnsi="Arial" w:cs="Arial"/>
          <w:snapToGrid w:val="0"/>
          <w:color w:val="000000" w:themeColor="text1"/>
        </w:rPr>
        <w:t xml:space="preserve"> </w:t>
      </w:r>
    </w:p>
    <w:p w14:paraId="16C9E011" w14:textId="7782F606" w:rsidR="00A2105F" w:rsidRPr="00A2105F" w:rsidRDefault="00A2105F" w:rsidP="00A2105F">
      <w:pPr>
        <w:spacing w:after="0" w:line="360" w:lineRule="auto"/>
        <w:rPr>
          <w:rFonts w:ascii="Arial" w:hAnsi="Arial" w:cs="Arial"/>
          <w:snapToGrid w:val="0"/>
        </w:rPr>
      </w:pPr>
    </w:p>
    <w:p w14:paraId="590F6B4F" w14:textId="0B1E04A4" w:rsidR="007B0D71" w:rsidRPr="00296348" w:rsidRDefault="006E74AB">
      <w:pPr>
        <w:spacing w:after="0" w:line="360" w:lineRule="auto"/>
        <w:rPr>
          <w:rFonts w:ascii="Arial" w:hAnsi="Arial" w:cs="Arial"/>
          <w:b/>
          <w:bCs/>
          <w:snapToGrid w:val="0"/>
          <w:lang w:val="en-US"/>
        </w:rPr>
      </w:pPr>
      <w:r w:rsidRPr="00DE5B3C">
        <w:rPr>
          <w:rFonts w:ascii="Arial" w:hAnsi="Arial" w:cs="Arial"/>
          <w:snapToGrid w:val="0"/>
        </w:rPr>
        <w:t>Please note that a</w:t>
      </w:r>
      <w:r w:rsidR="00A2105F" w:rsidRPr="00DE5B3C">
        <w:rPr>
          <w:rFonts w:ascii="Arial" w:hAnsi="Arial" w:cs="Arial"/>
          <w:snapToGrid w:val="0"/>
        </w:rPr>
        <w:t>ccessing these resources is entirely voluntary</w:t>
      </w:r>
      <w:r w:rsidRPr="00DE5B3C">
        <w:rPr>
          <w:rFonts w:ascii="Arial" w:hAnsi="Arial" w:cs="Arial"/>
          <w:snapToGrid w:val="0"/>
        </w:rPr>
        <w:t>.</w:t>
      </w:r>
    </w:p>
    <w:sectPr w:rsidR="007B0D71" w:rsidRPr="00296348" w:rsidSect="000532E2">
      <w:headerReference w:type="default" r:id="rId24"/>
      <w:footerReference w:type="even" r:id="rId25"/>
      <w:footerReference w:type="default" r:id="rId26"/>
      <w:pgSz w:w="11900" w:h="16840"/>
      <w:pgMar w:top="1701" w:right="1701" w:bottom="851" w:left="1701" w:header="56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D4018" w14:textId="77777777" w:rsidR="002403B9" w:rsidRDefault="002403B9" w:rsidP="00706F8D">
      <w:r>
        <w:separator/>
      </w:r>
    </w:p>
    <w:p w14:paraId="4CB082AE" w14:textId="77777777" w:rsidR="002403B9" w:rsidRDefault="002403B9"/>
  </w:endnote>
  <w:endnote w:type="continuationSeparator" w:id="0">
    <w:p w14:paraId="42530205" w14:textId="77777777" w:rsidR="002403B9" w:rsidRDefault="002403B9" w:rsidP="00706F8D">
      <w:r>
        <w:continuationSeparator/>
      </w:r>
    </w:p>
    <w:p w14:paraId="05813ED4" w14:textId="77777777" w:rsidR="002403B9" w:rsidRDefault="002403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ow Micro Light">
    <w:altName w:val="Arial"/>
    <w:panose1 w:val="00000000000000000000"/>
    <w:charset w:val="4D"/>
    <w:family w:val="swiss"/>
    <w:notTrueType/>
    <w:pitch w:val="variable"/>
    <w:sig w:usb0="A000006F" w:usb1="0000847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ow Text">
    <w:altName w:val="Arial"/>
    <w:panose1 w:val="00000000000000000000"/>
    <w:charset w:val="00"/>
    <w:family w:val="swiss"/>
    <w:notTrueType/>
    <w:pitch w:val="variable"/>
    <w:sig w:usb0="A000006F" w:usb1="00008471" w:usb2="000000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Now Text Light">
    <w:altName w:val="Arial"/>
    <w:panose1 w:val="00000000000000000000"/>
    <w:charset w:val="00"/>
    <w:family w:val="swiss"/>
    <w:notTrueType/>
    <w:pitch w:val="variable"/>
    <w:sig w:usb0="A000006F" w:usb1="00008471" w:usb2="00000000" w:usb3="00000000" w:csb0="00000093" w:csb1="00000000"/>
  </w:font>
  <w:font w:name="Helvetica Now Text Medium">
    <w:altName w:val="Arial"/>
    <w:panose1 w:val="00000000000000000000"/>
    <w:charset w:val="00"/>
    <w:family w:val="swiss"/>
    <w:notTrueType/>
    <w:pitch w:val="variable"/>
    <w:sig w:usb0="A000006F" w:usb1="00008471" w:usb2="00000000" w:usb3="00000000" w:csb0="00000093"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1561354"/>
      <w:docPartObj>
        <w:docPartGallery w:val="Page Numbers (Bottom of Page)"/>
        <w:docPartUnique/>
      </w:docPartObj>
    </w:sdtPr>
    <w:sdtEndPr>
      <w:rPr>
        <w:rStyle w:val="PageNumber"/>
      </w:rPr>
    </w:sdtEndPr>
    <w:sdtContent>
      <w:p w14:paraId="3C22C042" w14:textId="77777777" w:rsidR="003131BE" w:rsidRDefault="003131BE" w:rsidP="005519E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366DB5" w14:textId="77777777" w:rsidR="003131BE" w:rsidRDefault="003131BE" w:rsidP="003131B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0852" w14:textId="0D0BDE3D" w:rsidR="008B2F7A" w:rsidRPr="0067281E" w:rsidRDefault="0067281E" w:rsidP="0067281E">
    <w:pPr>
      <w:pStyle w:val="Footer"/>
      <w:jc w:val="center"/>
      <w:rPr>
        <w:b/>
        <w:bCs/>
        <w:color w:val="92D050"/>
      </w:rPr>
    </w:pPr>
    <w:r w:rsidRPr="0067281E">
      <w:rPr>
        <w:b/>
        <w:bCs/>
        <w:color w:val="92D050"/>
      </w:rPr>
      <w:t>MODEL PREGNANCY LOSS POLICY FOR NORTHERN IRELAND EMPLOYERS</w:t>
    </w:r>
    <w:r>
      <w:rPr>
        <w:b/>
        <w:bCs/>
        <w:color w:val="92D050"/>
      </w:rPr>
      <w:tab/>
    </w:r>
    <w:sdt>
      <w:sdtPr>
        <w:rPr>
          <w:b/>
          <w:bCs/>
          <w:color w:val="92D050"/>
        </w:rPr>
        <w:id w:val="134696438"/>
        <w:docPartObj>
          <w:docPartGallery w:val="Page Numbers (Bottom of Page)"/>
          <w:docPartUnique/>
        </w:docPartObj>
      </w:sdtPr>
      <w:sdtEndPr>
        <w:rPr>
          <w:noProof/>
        </w:rPr>
      </w:sdtEndPr>
      <w:sdtContent>
        <w:r w:rsidRPr="0067281E">
          <w:rPr>
            <w:b/>
            <w:bCs/>
            <w:color w:val="92D050"/>
          </w:rPr>
          <w:fldChar w:fldCharType="begin"/>
        </w:r>
        <w:r w:rsidRPr="0067281E">
          <w:rPr>
            <w:b/>
            <w:bCs/>
            <w:color w:val="92D050"/>
          </w:rPr>
          <w:instrText xml:space="preserve"> PAGE   \* MERGEFORMAT </w:instrText>
        </w:r>
        <w:r w:rsidRPr="0067281E">
          <w:rPr>
            <w:b/>
            <w:bCs/>
            <w:color w:val="92D050"/>
          </w:rPr>
          <w:fldChar w:fldCharType="separate"/>
        </w:r>
        <w:r w:rsidRPr="0067281E">
          <w:rPr>
            <w:b/>
            <w:bCs/>
            <w:noProof/>
            <w:color w:val="92D050"/>
          </w:rPr>
          <w:t>2</w:t>
        </w:r>
        <w:r w:rsidRPr="0067281E">
          <w:rPr>
            <w:b/>
            <w:bCs/>
            <w:noProof/>
            <w:color w:val="92D05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42154" w14:textId="77777777" w:rsidR="002403B9" w:rsidRDefault="002403B9" w:rsidP="00706F8D">
      <w:r>
        <w:separator/>
      </w:r>
    </w:p>
    <w:p w14:paraId="496F79CB" w14:textId="77777777" w:rsidR="002403B9" w:rsidRDefault="002403B9"/>
  </w:footnote>
  <w:footnote w:type="continuationSeparator" w:id="0">
    <w:p w14:paraId="219E220C" w14:textId="77777777" w:rsidR="002403B9" w:rsidRDefault="002403B9" w:rsidP="00706F8D">
      <w:r>
        <w:continuationSeparator/>
      </w:r>
    </w:p>
    <w:p w14:paraId="4A8CE1ED" w14:textId="77777777" w:rsidR="002403B9" w:rsidRDefault="002403B9"/>
  </w:footnote>
  <w:footnote w:id="1">
    <w:p w14:paraId="24A81E9A" w14:textId="60AABB22" w:rsidR="00F47367" w:rsidRDefault="006E34EA" w:rsidP="00230BF7">
      <w:pPr>
        <w:pStyle w:val="FootnoteText"/>
        <w:rPr>
          <w:rFonts w:ascii="Arial" w:hAnsi="Arial" w:cs="Arial"/>
          <w:sz w:val="16"/>
          <w:szCs w:val="16"/>
        </w:rPr>
      </w:pPr>
      <w:r w:rsidRPr="0067281E">
        <w:rPr>
          <w:rStyle w:val="FootnoteReference"/>
          <w:rFonts w:ascii="Arial" w:hAnsi="Arial" w:cs="Arial"/>
          <w:sz w:val="16"/>
          <w:szCs w:val="16"/>
        </w:rPr>
        <w:footnoteRef/>
      </w:r>
      <w:r w:rsidRPr="0067281E">
        <w:rPr>
          <w:rFonts w:ascii="Arial" w:hAnsi="Arial" w:cs="Arial"/>
          <w:sz w:val="16"/>
          <w:szCs w:val="16"/>
        </w:rPr>
        <w:t xml:space="preserve"> </w:t>
      </w:r>
      <w:r w:rsidR="00A76266" w:rsidRPr="0067281E">
        <w:rPr>
          <w:rFonts w:ascii="Arial" w:hAnsi="Arial" w:cs="Arial"/>
          <w:sz w:val="16"/>
          <w:szCs w:val="16"/>
        </w:rPr>
        <w:t xml:space="preserve">In Northern Ireland, abortion may be accessed without the pregnant person being required to state a reason up to 12 weeks’ gestation. After this point, abortion is provided on specified clinical grounds. </w:t>
      </w:r>
      <w:r w:rsidR="00F75DCD" w:rsidRPr="0067281E">
        <w:rPr>
          <w:rFonts w:ascii="Arial" w:hAnsi="Arial" w:cs="Arial"/>
          <w:sz w:val="16"/>
          <w:szCs w:val="16"/>
        </w:rPr>
        <w:t>Eligibility for statutory Parental Bereavement Leave and Pay may be self-declared where a medical intervention was necessary to protect the physical or mental health of the pregnant woman.</w:t>
      </w:r>
    </w:p>
    <w:p w14:paraId="11C924AA" w14:textId="77777777" w:rsidR="00F47367" w:rsidRPr="0067281E" w:rsidRDefault="00F47367" w:rsidP="00230BF7">
      <w:pPr>
        <w:pStyle w:val="FootnoteText"/>
        <w:rPr>
          <w:rFonts w:ascii="Arial" w:hAnsi="Arial" w:cs="Arial"/>
          <w:sz w:val="16"/>
          <w:szCs w:val="16"/>
        </w:rPr>
      </w:pPr>
    </w:p>
  </w:footnote>
  <w:footnote w:id="2">
    <w:p w14:paraId="43AE4BDE" w14:textId="10A16A87" w:rsidR="00F47367" w:rsidRDefault="007579E2" w:rsidP="007579E2">
      <w:pPr>
        <w:pStyle w:val="FootnoteText"/>
        <w:rPr>
          <w:rFonts w:ascii="Arial" w:hAnsi="Arial" w:cs="Arial"/>
          <w:sz w:val="16"/>
          <w:szCs w:val="16"/>
        </w:rPr>
      </w:pPr>
      <w:r w:rsidRPr="0067281E">
        <w:rPr>
          <w:rStyle w:val="FootnoteReference"/>
          <w:rFonts w:ascii="Arial" w:hAnsi="Arial" w:cs="Arial"/>
          <w:sz w:val="16"/>
          <w:szCs w:val="16"/>
        </w:rPr>
        <w:footnoteRef/>
      </w:r>
      <w:r w:rsidRPr="0067281E">
        <w:rPr>
          <w:rFonts w:ascii="Arial" w:hAnsi="Arial" w:cs="Arial"/>
          <w:sz w:val="16"/>
          <w:szCs w:val="16"/>
        </w:rPr>
        <w:t xml:space="preserve"> Definition: When an embryo transfer during fertility treatment does not result in implantation or ongoing pregnancy.</w:t>
      </w:r>
    </w:p>
    <w:p w14:paraId="68E7F2AF" w14:textId="77777777" w:rsidR="00F47367" w:rsidRPr="00230BF7" w:rsidRDefault="00F47367" w:rsidP="007579E2">
      <w:pPr>
        <w:pStyle w:val="FootnoteText"/>
        <w:rPr>
          <w:rFonts w:ascii="Arial" w:hAnsi="Arial" w:cs="Arial"/>
          <w:sz w:val="16"/>
          <w:szCs w:val="16"/>
        </w:rPr>
      </w:pPr>
    </w:p>
  </w:footnote>
  <w:footnote w:id="3">
    <w:p w14:paraId="26DE75B7" w14:textId="3F56AD8B" w:rsidR="00F47367" w:rsidRDefault="00943BA8" w:rsidP="00943BA8">
      <w:pPr>
        <w:pStyle w:val="FootnoteText"/>
        <w:rPr>
          <w:rFonts w:ascii="Arial" w:hAnsi="Arial" w:cs="Arial"/>
          <w:sz w:val="16"/>
          <w:szCs w:val="16"/>
        </w:rPr>
      </w:pPr>
      <w:r w:rsidRPr="00230BF7">
        <w:rPr>
          <w:rStyle w:val="FootnoteReference"/>
          <w:rFonts w:ascii="Arial" w:hAnsi="Arial" w:cs="Arial"/>
          <w:sz w:val="16"/>
          <w:szCs w:val="16"/>
        </w:rPr>
        <w:footnoteRef/>
      </w:r>
      <w:r w:rsidRPr="00230BF7">
        <w:rPr>
          <w:rFonts w:ascii="Arial" w:hAnsi="Arial" w:cs="Arial"/>
          <w:sz w:val="16"/>
          <w:szCs w:val="16"/>
        </w:rPr>
        <w:t xml:space="preserve"> Definition: Date of pregnancy loss or the date the individual becomes aware of the loss.</w:t>
      </w:r>
    </w:p>
    <w:p w14:paraId="35ABD154" w14:textId="77777777" w:rsidR="00F47367" w:rsidRPr="00230BF7" w:rsidRDefault="00F47367" w:rsidP="00943BA8">
      <w:pPr>
        <w:pStyle w:val="FootnoteText"/>
        <w:rPr>
          <w:rFonts w:ascii="Arial" w:hAnsi="Arial" w:cs="Arial"/>
          <w:sz w:val="16"/>
          <w:szCs w:val="16"/>
        </w:rPr>
      </w:pPr>
    </w:p>
  </w:footnote>
  <w:footnote w:id="4">
    <w:p w14:paraId="0E3C5024" w14:textId="7FE5096A" w:rsidR="00230BF7" w:rsidRDefault="00DC0692">
      <w:pPr>
        <w:pStyle w:val="FootnoteText"/>
        <w:rPr>
          <w:rFonts w:ascii="Arial" w:hAnsi="Arial" w:cs="Arial"/>
          <w:sz w:val="16"/>
          <w:szCs w:val="16"/>
        </w:rPr>
      </w:pPr>
      <w:r w:rsidRPr="00230BF7">
        <w:rPr>
          <w:rStyle w:val="FootnoteReference"/>
          <w:rFonts w:ascii="Arial" w:hAnsi="Arial" w:cs="Arial"/>
          <w:sz w:val="16"/>
          <w:szCs w:val="16"/>
        </w:rPr>
        <w:footnoteRef/>
      </w:r>
      <w:r w:rsidRPr="00230BF7">
        <w:rPr>
          <w:rFonts w:ascii="Arial" w:hAnsi="Arial" w:cs="Arial"/>
          <w:sz w:val="16"/>
          <w:szCs w:val="16"/>
        </w:rPr>
        <w:t xml:space="preserve"> Staff are not obliged to tell their line manager of their pregnancy until 15 weeks before their estimated due date, or as soon as is reasonably practicable thereafter.</w:t>
      </w:r>
    </w:p>
    <w:p w14:paraId="786EBA11" w14:textId="77777777" w:rsidR="00230BF7" w:rsidRPr="00230BF7" w:rsidRDefault="00230BF7">
      <w:pPr>
        <w:pStyle w:val="FootnoteText"/>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799C" w14:textId="69F80AFA" w:rsidR="000E536B" w:rsidRPr="00A9554C" w:rsidRDefault="00A9554C" w:rsidP="00A9554C">
    <w:pPr>
      <w:pStyle w:val="Header"/>
      <w:ind w:left="-567" w:hanging="426"/>
      <w:jc w:val="right"/>
      <w:rPr>
        <w:rFonts w:cs="Times New Roman (Body CS)"/>
      </w:rPr>
    </w:pPr>
    <w:r w:rsidRPr="00A9554C">
      <w:rPr>
        <w:rFonts w:cs="Times New Roman (Body CS)"/>
        <w:noProof/>
      </w:rPr>
      <w:drawing>
        <wp:inline distT="0" distB="0" distL="0" distR="0" wp14:anchorId="386D9CC4" wp14:editId="29F08F00">
          <wp:extent cx="1271944" cy="678180"/>
          <wp:effectExtent l="0" t="0" r="0" b="7620"/>
          <wp:docPr id="8487409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68" cy="6795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E6A"/>
    <w:multiLevelType w:val="hybridMultilevel"/>
    <w:tmpl w:val="6B8E8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B3114"/>
    <w:multiLevelType w:val="hybridMultilevel"/>
    <w:tmpl w:val="14D0E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27259"/>
    <w:multiLevelType w:val="multilevel"/>
    <w:tmpl w:val="22FC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C7F41"/>
    <w:multiLevelType w:val="hybridMultilevel"/>
    <w:tmpl w:val="C478C9C6"/>
    <w:lvl w:ilvl="0" w:tplc="31F28E2C">
      <w:start w:val="1"/>
      <w:numFmt w:val="bullet"/>
      <w:pStyle w:val="Bullets"/>
      <w:lvlText w:val="•"/>
      <w:lvlJc w:val="left"/>
      <w:pPr>
        <w:ind w:left="284" w:hanging="284"/>
      </w:pPr>
      <w:rPr>
        <w:rFonts w:ascii="Helvetica Now Micro Light" w:hAnsi="Helvetica Now Micro Light"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A483E"/>
    <w:multiLevelType w:val="hybridMultilevel"/>
    <w:tmpl w:val="5DA4D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31D1F"/>
    <w:multiLevelType w:val="hybridMultilevel"/>
    <w:tmpl w:val="CEE23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682062"/>
    <w:multiLevelType w:val="hybridMultilevel"/>
    <w:tmpl w:val="08120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8C48DE"/>
    <w:multiLevelType w:val="hybridMultilevel"/>
    <w:tmpl w:val="64C2B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4004782"/>
    <w:multiLevelType w:val="hybridMultilevel"/>
    <w:tmpl w:val="37AE9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B652FB"/>
    <w:multiLevelType w:val="hybridMultilevel"/>
    <w:tmpl w:val="60B0A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7E8220F"/>
    <w:multiLevelType w:val="hybridMultilevel"/>
    <w:tmpl w:val="83D0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655D11"/>
    <w:multiLevelType w:val="hybridMultilevel"/>
    <w:tmpl w:val="5658F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4C002D"/>
    <w:multiLevelType w:val="multilevel"/>
    <w:tmpl w:val="D7C6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0B286F"/>
    <w:multiLevelType w:val="hybridMultilevel"/>
    <w:tmpl w:val="D012E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5FA7632"/>
    <w:multiLevelType w:val="hybridMultilevel"/>
    <w:tmpl w:val="5CFE0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0F22CE"/>
    <w:multiLevelType w:val="hybridMultilevel"/>
    <w:tmpl w:val="D5BA0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CA0F3E"/>
    <w:multiLevelType w:val="hybridMultilevel"/>
    <w:tmpl w:val="E5E66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7C6926"/>
    <w:multiLevelType w:val="hybridMultilevel"/>
    <w:tmpl w:val="4E883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125951"/>
    <w:multiLevelType w:val="multilevel"/>
    <w:tmpl w:val="6606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AB56C5"/>
    <w:multiLevelType w:val="hybridMultilevel"/>
    <w:tmpl w:val="FFCCB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E32C5D"/>
    <w:multiLevelType w:val="multilevel"/>
    <w:tmpl w:val="370A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41231C"/>
    <w:multiLevelType w:val="hybridMultilevel"/>
    <w:tmpl w:val="1E9E0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ED37EBE"/>
    <w:multiLevelType w:val="hybridMultilevel"/>
    <w:tmpl w:val="07828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9A03D5"/>
    <w:multiLevelType w:val="hybridMultilevel"/>
    <w:tmpl w:val="3F667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C4614E"/>
    <w:multiLevelType w:val="hybridMultilevel"/>
    <w:tmpl w:val="5096D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DF758A"/>
    <w:multiLevelType w:val="hybridMultilevel"/>
    <w:tmpl w:val="3E62B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D02696"/>
    <w:multiLevelType w:val="hybridMultilevel"/>
    <w:tmpl w:val="83ACD714"/>
    <w:lvl w:ilvl="0" w:tplc="7056238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B6010C9"/>
    <w:multiLevelType w:val="multilevel"/>
    <w:tmpl w:val="5518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B52A99"/>
    <w:multiLevelType w:val="hybridMultilevel"/>
    <w:tmpl w:val="D1403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4530D7"/>
    <w:multiLevelType w:val="hybridMultilevel"/>
    <w:tmpl w:val="EFB21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DF5A31"/>
    <w:multiLevelType w:val="multilevel"/>
    <w:tmpl w:val="A558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9E6B22"/>
    <w:multiLevelType w:val="hybridMultilevel"/>
    <w:tmpl w:val="DF7C4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8398584">
    <w:abstractNumId w:val="3"/>
  </w:num>
  <w:num w:numId="2" w16cid:durableId="1629504930">
    <w:abstractNumId w:val="1"/>
  </w:num>
  <w:num w:numId="3" w16cid:durableId="1273049487">
    <w:abstractNumId w:val="25"/>
  </w:num>
  <w:num w:numId="4" w16cid:durableId="1596742132">
    <w:abstractNumId w:val="6"/>
  </w:num>
  <w:num w:numId="5" w16cid:durableId="2098400424">
    <w:abstractNumId w:val="16"/>
  </w:num>
  <w:num w:numId="6" w16cid:durableId="2095200958">
    <w:abstractNumId w:val="19"/>
  </w:num>
  <w:num w:numId="7" w16cid:durableId="975837536">
    <w:abstractNumId w:val="10"/>
  </w:num>
  <w:num w:numId="8" w16cid:durableId="1207135193">
    <w:abstractNumId w:val="11"/>
  </w:num>
  <w:num w:numId="9" w16cid:durableId="938827621">
    <w:abstractNumId w:val="2"/>
  </w:num>
  <w:num w:numId="10" w16cid:durableId="468519484">
    <w:abstractNumId w:val="30"/>
  </w:num>
  <w:num w:numId="11" w16cid:durableId="475534691">
    <w:abstractNumId w:val="20"/>
  </w:num>
  <w:num w:numId="12" w16cid:durableId="1361394410">
    <w:abstractNumId w:val="27"/>
  </w:num>
  <w:num w:numId="13" w16cid:durableId="1329022151">
    <w:abstractNumId w:val="12"/>
  </w:num>
  <w:num w:numId="14" w16cid:durableId="1334914920">
    <w:abstractNumId w:val="18"/>
  </w:num>
  <w:num w:numId="15" w16cid:durableId="2115975891">
    <w:abstractNumId w:val="31"/>
  </w:num>
  <w:num w:numId="16" w16cid:durableId="1096171219">
    <w:abstractNumId w:val="22"/>
  </w:num>
  <w:num w:numId="17" w16cid:durableId="391923452">
    <w:abstractNumId w:val="23"/>
  </w:num>
  <w:num w:numId="18" w16cid:durableId="1388071476">
    <w:abstractNumId w:val="24"/>
  </w:num>
  <w:num w:numId="19" w16cid:durableId="1692951321">
    <w:abstractNumId w:val="0"/>
  </w:num>
  <w:num w:numId="20" w16cid:durableId="717053601">
    <w:abstractNumId w:val="4"/>
  </w:num>
  <w:num w:numId="21" w16cid:durableId="1887831707">
    <w:abstractNumId w:val="5"/>
  </w:num>
  <w:num w:numId="22" w16cid:durableId="1550872427">
    <w:abstractNumId w:val="8"/>
  </w:num>
  <w:num w:numId="23" w16cid:durableId="1583251369">
    <w:abstractNumId w:val="17"/>
  </w:num>
  <w:num w:numId="24" w16cid:durableId="2066295593">
    <w:abstractNumId w:val="9"/>
  </w:num>
  <w:num w:numId="25" w16cid:durableId="399836790">
    <w:abstractNumId w:val="13"/>
  </w:num>
  <w:num w:numId="26" w16cid:durableId="506672290">
    <w:abstractNumId w:val="7"/>
  </w:num>
  <w:num w:numId="27" w16cid:durableId="2076123133">
    <w:abstractNumId w:val="21"/>
  </w:num>
  <w:num w:numId="28" w16cid:durableId="1000231216">
    <w:abstractNumId w:val="28"/>
  </w:num>
  <w:num w:numId="29" w16cid:durableId="233929585">
    <w:abstractNumId w:val="29"/>
  </w:num>
  <w:num w:numId="30" w16cid:durableId="973875443">
    <w:abstractNumId w:val="14"/>
  </w:num>
  <w:num w:numId="31" w16cid:durableId="796025793">
    <w:abstractNumId w:val="26"/>
  </w:num>
  <w:num w:numId="32" w16cid:durableId="1708526830">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A3B"/>
    <w:rsid w:val="0001098B"/>
    <w:rsid w:val="0002152D"/>
    <w:rsid w:val="0002159F"/>
    <w:rsid w:val="0002396E"/>
    <w:rsid w:val="000441E0"/>
    <w:rsid w:val="000532E2"/>
    <w:rsid w:val="000574F1"/>
    <w:rsid w:val="00065A68"/>
    <w:rsid w:val="0007190B"/>
    <w:rsid w:val="000739ED"/>
    <w:rsid w:val="00080A7B"/>
    <w:rsid w:val="00093137"/>
    <w:rsid w:val="00094942"/>
    <w:rsid w:val="00096DAD"/>
    <w:rsid w:val="000B6D77"/>
    <w:rsid w:val="000C0278"/>
    <w:rsid w:val="000C0352"/>
    <w:rsid w:val="000D2502"/>
    <w:rsid w:val="000E0A40"/>
    <w:rsid w:val="000E1D79"/>
    <w:rsid w:val="000E536B"/>
    <w:rsid w:val="000F04AA"/>
    <w:rsid w:val="000F5017"/>
    <w:rsid w:val="000F74D5"/>
    <w:rsid w:val="001079F6"/>
    <w:rsid w:val="00115F5A"/>
    <w:rsid w:val="00120B37"/>
    <w:rsid w:val="001269B7"/>
    <w:rsid w:val="0013313F"/>
    <w:rsid w:val="00135E2B"/>
    <w:rsid w:val="001465A0"/>
    <w:rsid w:val="00150477"/>
    <w:rsid w:val="00150777"/>
    <w:rsid w:val="00153F76"/>
    <w:rsid w:val="00163FAF"/>
    <w:rsid w:val="00164A10"/>
    <w:rsid w:val="0017166E"/>
    <w:rsid w:val="001721B0"/>
    <w:rsid w:val="00173D2B"/>
    <w:rsid w:val="001815B9"/>
    <w:rsid w:val="00182927"/>
    <w:rsid w:val="001927F5"/>
    <w:rsid w:val="0019791F"/>
    <w:rsid w:val="001A000B"/>
    <w:rsid w:val="001A51F1"/>
    <w:rsid w:val="001A5EDF"/>
    <w:rsid w:val="001B164C"/>
    <w:rsid w:val="001B4DB5"/>
    <w:rsid w:val="001C1E73"/>
    <w:rsid w:val="001C4336"/>
    <w:rsid w:val="001D5E37"/>
    <w:rsid w:val="001F0BFF"/>
    <w:rsid w:val="001F1931"/>
    <w:rsid w:val="001F321C"/>
    <w:rsid w:val="001F696A"/>
    <w:rsid w:val="001F7D28"/>
    <w:rsid w:val="0021448A"/>
    <w:rsid w:val="00217A60"/>
    <w:rsid w:val="002233A6"/>
    <w:rsid w:val="00230BF7"/>
    <w:rsid w:val="0023337E"/>
    <w:rsid w:val="00235CCE"/>
    <w:rsid w:val="00236A52"/>
    <w:rsid w:val="002403B9"/>
    <w:rsid w:val="00263170"/>
    <w:rsid w:val="00265C15"/>
    <w:rsid w:val="0027500D"/>
    <w:rsid w:val="00281007"/>
    <w:rsid w:val="0028381D"/>
    <w:rsid w:val="00285737"/>
    <w:rsid w:val="00287BD5"/>
    <w:rsid w:val="00290DE9"/>
    <w:rsid w:val="00292D36"/>
    <w:rsid w:val="0029431B"/>
    <w:rsid w:val="00296348"/>
    <w:rsid w:val="002B048B"/>
    <w:rsid w:val="002C5C7D"/>
    <w:rsid w:val="002C6388"/>
    <w:rsid w:val="002C7F67"/>
    <w:rsid w:val="002D24DC"/>
    <w:rsid w:val="002D4FE5"/>
    <w:rsid w:val="002D5181"/>
    <w:rsid w:val="002E5768"/>
    <w:rsid w:val="002F1181"/>
    <w:rsid w:val="002F4E20"/>
    <w:rsid w:val="002F6965"/>
    <w:rsid w:val="002F78F2"/>
    <w:rsid w:val="0030431B"/>
    <w:rsid w:val="003131BE"/>
    <w:rsid w:val="003329C3"/>
    <w:rsid w:val="0035469B"/>
    <w:rsid w:val="00367C26"/>
    <w:rsid w:val="00377DB3"/>
    <w:rsid w:val="00384334"/>
    <w:rsid w:val="00394DF3"/>
    <w:rsid w:val="00396622"/>
    <w:rsid w:val="003A4F71"/>
    <w:rsid w:val="003A6FAF"/>
    <w:rsid w:val="003B2182"/>
    <w:rsid w:val="003B6789"/>
    <w:rsid w:val="003B7478"/>
    <w:rsid w:val="003D1AE4"/>
    <w:rsid w:val="003D666E"/>
    <w:rsid w:val="003E3792"/>
    <w:rsid w:val="003E3FBC"/>
    <w:rsid w:val="003F3D56"/>
    <w:rsid w:val="003F59EC"/>
    <w:rsid w:val="00407BD9"/>
    <w:rsid w:val="004129A2"/>
    <w:rsid w:val="00416055"/>
    <w:rsid w:val="0041643D"/>
    <w:rsid w:val="0042005E"/>
    <w:rsid w:val="00432923"/>
    <w:rsid w:val="0043502E"/>
    <w:rsid w:val="00441039"/>
    <w:rsid w:val="0044224E"/>
    <w:rsid w:val="00466181"/>
    <w:rsid w:val="004740B5"/>
    <w:rsid w:val="004B4C4C"/>
    <w:rsid w:val="004B7A81"/>
    <w:rsid w:val="004E0306"/>
    <w:rsid w:val="004E4611"/>
    <w:rsid w:val="004E6AEC"/>
    <w:rsid w:val="004F1B92"/>
    <w:rsid w:val="004F7195"/>
    <w:rsid w:val="005019F2"/>
    <w:rsid w:val="00511554"/>
    <w:rsid w:val="00521BB2"/>
    <w:rsid w:val="005229CF"/>
    <w:rsid w:val="00537B67"/>
    <w:rsid w:val="00537F22"/>
    <w:rsid w:val="00540111"/>
    <w:rsid w:val="005411B6"/>
    <w:rsid w:val="00550390"/>
    <w:rsid w:val="00560861"/>
    <w:rsid w:val="00560FF6"/>
    <w:rsid w:val="00561957"/>
    <w:rsid w:val="00561A19"/>
    <w:rsid w:val="00563861"/>
    <w:rsid w:val="005647D9"/>
    <w:rsid w:val="00565852"/>
    <w:rsid w:val="00581FF7"/>
    <w:rsid w:val="00587A64"/>
    <w:rsid w:val="005A10FE"/>
    <w:rsid w:val="005B3D50"/>
    <w:rsid w:val="005C065B"/>
    <w:rsid w:val="005C2E05"/>
    <w:rsid w:val="005D2649"/>
    <w:rsid w:val="005D3A54"/>
    <w:rsid w:val="005D5849"/>
    <w:rsid w:val="005F5D9F"/>
    <w:rsid w:val="0061725C"/>
    <w:rsid w:val="006203BF"/>
    <w:rsid w:val="00627E94"/>
    <w:rsid w:val="00632122"/>
    <w:rsid w:val="00632949"/>
    <w:rsid w:val="00635815"/>
    <w:rsid w:val="00637E75"/>
    <w:rsid w:val="0067281E"/>
    <w:rsid w:val="00677C3F"/>
    <w:rsid w:val="00681183"/>
    <w:rsid w:val="006846B0"/>
    <w:rsid w:val="00692A1E"/>
    <w:rsid w:val="0069505B"/>
    <w:rsid w:val="006A6BC3"/>
    <w:rsid w:val="006C208C"/>
    <w:rsid w:val="006C4D7B"/>
    <w:rsid w:val="006C5CB8"/>
    <w:rsid w:val="006C7EE9"/>
    <w:rsid w:val="006D1175"/>
    <w:rsid w:val="006D59E6"/>
    <w:rsid w:val="006E34EA"/>
    <w:rsid w:val="006E70E3"/>
    <w:rsid w:val="006E74AB"/>
    <w:rsid w:val="006F34D5"/>
    <w:rsid w:val="00703418"/>
    <w:rsid w:val="00704390"/>
    <w:rsid w:val="00706F8D"/>
    <w:rsid w:val="00707777"/>
    <w:rsid w:val="00715F9A"/>
    <w:rsid w:val="007453F1"/>
    <w:rsid w:val="00747F06"/>
    <w:rsid w:val="00753292"/>
    <w:rsid w:val="0075651D"/>
    <w:rsid w:val="007579E2"/>
    <w:rsid w:val="00762725"/>
    <w:rsid w:val="00770A83"/>
    <w:rsid w:val="00783415"/>
    <w:rsid w:val="00783864"/>
    <w:rsid w:val="00786309"/>
    <w:rsid w:val="00791261"/>
    <w:rsid w:val="00793737"/>
    <w:rsid w:val="007B0D71"/>
    <w:rsid w:val="007B0F99"/>
    <w:rsid w:val="007B6204"/>
    <w:rsid w:val="007C0B21"/>
    <w:rsid w:val="007C2027"/>
    <w:rsid w:val="007C6428"/>
    <w:rsid w:val="007C6B4F"/>
    <w:rsid w:val="007C7913"/>
    <w:rsid w:val="007D331D"/>
    <w:rsid w:val="007D51F1"/>
    <w:rsid w:val="007E4A05"/>
    <w:rsid w:val="007F23C5"/>
    <w:rsid w:val="007F2566"/>
    <w:rsid w:val="007F5073"/>
    <w:rsid w:val="008005E2"/>
    <w:rsid w:val="0080671F"/>
    <w:rsid w:val="0081443C"/>
    <w:rsid w:val="00814EC3"/>
    <w:rsid w:val="00832F27"/>
    <w:rsid w:val="008427CD"/>
    <w:rsid w:val="00843DE6"/>
    <w:rsid w:val="00845E3B"/>
    <w:rsid w:val="0084622E"/>
    <w:rsid w:val="0085370F"/>
    <w:rsid w:val="00860DEA"/>
    <w:rsid w:val="00864D2A"/>
    <w:rsid w:val="00881CE4"/>
    <w:rsid w:val="00884534"/>
    <w:rsid w:val="00890C84"/>
    <w:rsid w:val="00893CB9"/>
    <w:rsid w:val="008942E2"/>
    <w:rsid w:val="008A6B23"/>
    <w:rsid w:val="008B2D30"/>
    <w:rsid w:val="008B2F7A"/>
    <w:rsid w:val="008B56C7"/>
    <w:rsid w:val="008C48A9"/>
    <w:rsid w:val="008D1EFA"/>
    <w:rsid w:val="008D41D1"/>
    <w:rsid w:val="008D59CF"/>
    <w:rsid w:val="008F4499"/>
    <w:rsid w:val="008F568F"/>
    <w:rsid w:val="008F5D71"/>
    <w:rsid w:val="00901049"/>
    <w:rsid w:val="009022BB"/>
    <w:rsid w:val="00902BAD"/>
    <w:rsid w:val="00905EF4"/>
    <w:rsid w:val="009177C9"/>
    <w:rsid w:val="00917819"/>
    <w:rsid w:val="009251D3"/>
    <w:rsid w:val="00943BA8"/>
    <w:rsid w:val="0095264B"/>
    <w:rsid w:val="00965452"/>
    <w:rsid w:val="009666CC"/>
    <w:rsid w:val="00976769"/>
    <w:rsid w:val="00983EF5"/>
    <w:rsid w:val="009872BB"/>
    <w:rsid w:val="009A656E"/>
    <w:rsid w:val="009B0C5B"/>
    <w:rsid w:val="009B0F5E"/>
    <w:rsid w:val="009B1666"/>
    <w:rsid w:val="009B32FA"/>
    <w:rsid w:val="009D7EDD"/>
    <w:rsid w:val="009E042E"/>
    <w:rsid w:val="009F0918"/>
    <w:rsid w:val="009F46BD"/>
    <w:rsid w:val="009F4E9C"/>
    <w:rsid w:val="009F79FC"/>
    <w:rsid w:val="00A0270B"/>
    <w:rsid w:val="00A2105F"/>
    <w:rsid w:val="00A2176C"/>
    <w:rsid w:val="00A339CC"/>
    <w:rsid w:val="00A42304"/>
    <w:rsid w:val="00A54993"/>
    <w:rsid w:val="00A76266"/>
    <w:rsid w:val="00A80A36"/>
    <w:rsid w:val="00A81DC3"/>
    <w:rsid w:val="00A9554C"/>
    <w:rsid w:val="00AA3AEF"/>
    <w:rsid w:val="00AB175D"/>
    <w:rsid w:val="00AB1C1A"/>
    <w:rsid w:val="00AB5E5C"/>
    <w:rsid w:val="00AC11AD"/>
    <w:rsid w:val="00AC1EDA"/>
    <w:rsid w:val="00AD42F2"/>
    <w:rsid w:val="00AD660F"/>
    <w:rsid w:val="00AF302F"/>
    <w:rsid w:val="00AF48E9"/>
    <w:rsid w:val="00AF6EA2"/>
    <w:rsid w:val="00AF7E04"/>
    <w:rsid w:val="00B02E04"/>
    <w:rsid w:val="00B16D94"/>
    <w:rsid w:val="00B17AE2"/>
    <w:rsid w:val="00B22833"/>
    <w:rsid w:val="00B22DD1"/>
    <w:rsid w:val="00B26665"/>
    <w:rsid w:val="00B33224"/>
    <w:rsid w:val="00B43C91"/>
    <w:rsid w:val="00B47896"/>
    <w:rsid w:val="00B578FF"/>
    <w:rsid w:val="00B659F5"/>
    <w:rsid w:val="00B70308"/>
    <w:rsid w:val="00B73133"/>
    <w:rsid w:val="00B73E82"/>
    <w:rsid w:val="00B75815"/>
    <w:rsid w:val="00B76ABB"/>
    <w:rsid w:val="00B77250"/>
    <w:rsid w:val="00B84D0B"/>
    <w:rsid w:val="00B858A8"/>
    <w:rsid w:val="00BC51BA"/>
    <w:rsid w:val="00BC672C"/>
    <w:rsid w:val="00BC6757"/>
    <w:rsid w:val="00BD06F1"/>
    <w:rsid w:val="00BD186E"/>
    <w:rsid w:val="00BD2FD9"/>
    <w:rsid w:val="00BD7383"/>
    <w:rsid w:val="00BE5318"/>
    <w:rsid w:val="00BE6BF5"/>
    <w:rsid w:val="00BF02D3"/>
    <w:rsid w:val="00BF486D"/>
    <w:rsid w:val="00BF5CDA"/>
    <w:rsid w:val="00BF716D"/>
    <w:rsid w:val="00BF7EE7"/>
    <w:rsid w:val="00C06129"/>
    <w:rsid w:val="00C1439C"/>
    <w:rsid w:val="00C151FC"/>
    <w:rsid w:val="00C258CC"/>
    <w:rsid w:val="00C32F8F"/>
    <w:rsid w:val="00C4303B"/>
    <w:rsid w:val="00C61DE0"/>
    <w:rsid w:val="00C70EB5"/>
    <w:rsid w:val="00C74823"/>
    <w:rsid w:val="00C764B5"/>
    <w:rsid w:val="00C875CE"/>
    <w:rsid w:val="00CA39E3"/>
    <w:rsid w:val="00CA5C5F"/>
    <w:rsid w:val="00CA6CFA"/>
    <w:rsid w:val="00CB39C7"/>
    <w:rsid w:val="00CB3B7D"/>
    <w:rsid w:val="00CB4EDD"/>
    <w:rsid w:val="00CB7B35"/>
    <w:rsid w:val="00CC0624"/>
    <w:rsid w:val="00CC0AE2"/>
    <w:rsid w:val="00CC10BE"/>
    <w:rsid w:val="00CC2951"/>
    <w:rsid w:val="00CD0A53"/>
    <w:rsid w:val="00CD3A3B"/>
    <w:rsid w:val="00CD49D7"/>
    <w:rsid w:val="00CD56C3"/>
    <w:rsid w:val="00CE3BE4"/>
    <w:rsid w:val="00CE73CB"/>
    <w:rsid w:val="00CF1ADD"/>
    <w:rsid w:val="00CF6D80"/>
    <w:rsid w:val="00D00086"/>
    <w:rsid w:val="00D03BC7"/>
    <w:rsid w:val="00D04EF9"/>
    <w:rsid w:val="00D16338"/>
    <w:rsid w:val="00D22090"/>
    <w:rsid w:val="00D37948"/>
    <w:rsid w:val="00D42A70"/>
    <w:rsid w:val="00D537B3"/>
    <w:rsid w:val="00D56991"/>
    <w:rsid w:val="00D679C8"/>
    <w:rsid w:val="00D86CC3"/>
    <w:rsid w:val="00D96597"/>
    <w:rsid w:val="00DA363C"/>
    <w:rsid w:val="00DA3D5C"/>
    <w:rsid w:val="00DC0692"/>
    <w:rsid w:val="00DE0436"/>
    <w:rsid w:val="00DE0E9B"/>
    <w:rsid w:val="00DE5B3C"/>
    <w:rsid w:val="00DF1EA3"/>
    <w:rsid w:val="00E0012B"/>
    <w:rsid w:val="00E002F8"/>
    <w:rsid w:val="00E2122A"/>
    <w:rsid w:val="00E31873"/>
    <w:rsid w:val="00E47832"/>
    <w:rsid w:val="00E5556E"/>
    <w:rsid w:val="00E56EE2"/>
    <w:rsid w:val="00E66C42"/>
    <w:rsid w:val="00E73B6B"/>
    <w:rsid w:val="00E74B3B"/>
    <w:rsid w:val="00E75E61"/>
    <w:rsid w:val="00E763B3"/>
    <w:rsid w:val="00E86F73"/>
    <w:rsid w:val="00EA09FA"/>
    <w:rsid w:val="00EA6C46"/>
    <w:rsid w:val="00EC4A9F"/>
    <w:rsid w:val="00EC623F"/>
    <w:rsid w:val="00ED103B"/>
    <w:rsid w:val="00ED3301"/>
    <w:rsid w:val="00EE176B"/>
    <w:rsid w:val="00EE24C3"/>
    <w:rsid w:val="00EE50C9"/>
    <w:rsid w:val="00F47367"/>
    <w:rsid w:val="00F53257"/>
    <w:rsid w:val="00F54323"/>
    <w:rsid w:val="00F7435B"/>
    <w:rsid w:val="00F75DCD"/>
    <w:rsid w:val="00F90AF0"/>
    <w:rsid w:val="00F93175"/>
    <w:rsid w:val="00FA30AB"/>
    <w:rsid w:val="00FA4B38"/>
    <w:rsid w:val="00FB4BBE"/>
    <w:rsid w:val="00FC3AFE"/>
    <w:rsid w:val="00FC5CC2"/>
    <w:rsid w:val="00FD41A6"/>
    <w:rsid w:val="00FD4794"/>
    <w:rsid w:val="00FE2DE8"/>
    <w:rsid w:val="00FF3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372D2"/>
  <w14:defaultImageDpi w14:val="32767"/>
  <w15:chartTrackingRefBased/>
  <w15:docId w15:val="{88224ED4-A9C9-4C15-911F-43097947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3A3B"/>
    <w:pPr>
      <w:spacing w:after="200" w:line="276" w:lineRule="auto"/>
    </w:pPr>
    <w:rPr>
      <w:sz w:val="22"/>
      <w:szCs w:val="22"/>
    </w:rPr>
  </w:style>
  <w:style w:type="paragraph" w:styleId="Heading1">
    <w:name w:val="heading 1"/>
    <w:basedOn w:val="Level1heading"/>
    <w:next w:val="Normal"/>
    <w:link w:val="Heading1Char"/>
    <w:uiPriority w:val="9"/>
    <w:qFormat/>
    <w:rsid w:val="00D37948"/>
    <w:pPr>
      <w:outlineLvl w:val="0"/>
    </w:pPr>
  </w:style>
  <w:style w:type="paragraph" w:styleId="Heading2">
    <w:name w:val="heading 2"/>
    <w:basedOn w:val="Level2heading"/>
    <w:next w:val="Normal"/>
    <w:link w:val="Heading2Char"/>
    <w:uiPriority w:val="9"/>
    <w:unhideWhenUsed/>
    <w:qFormat/>
    <w:rsid w:val="00CD3A3B"/>
    <w:pPr>
      <w:shd w:val="clear" w:color="auto" w:fill="C5E0B3" w:themeFill="accent6" w:themeFillTint="66"/>
      <w:outlineLvl w:val="1"/>
    </w:pPr>
    <w:rPr>
      <w:rFonts w:ascii="Arial" w:hAnsi="Arial" w:cs="Arial"/>
      <w:b/>
      <w:bCs/>
    </w:rPr>
  </w:style>
  <w:style w:type="paragraph" w:styleId="Heading3">
    <w:name w:val="heading 3"/>
    <w:basedOn w:val="Level3heading"/>
    <w:next w:val="Normal"/>
    <w:link w:val="Heading3Char"/>
    <w:uiPriority w:val="9"/>
    <w:unhideWhenUsed/>
    <w:qFormat/>
    <w:rsid w:val="00CD3A3B"/>
    <w:pPr>
      <w:outlineLvl w:val="2"/>
    </w:pPr>
    <w:rPr>
      <w:rFonts w:ascii="Arial" w:hAnsi="Arial" w:cs="Arial"/>
      <w:b/>
      <w:bCs/>
      <w:sz w:val="24"/>
      <w:szCs w:val="24"/>
    </w:rPr>
  </w:style>
  <w:style w:type="paragraph" w:styleId="Heading4">
    <w:name w:val="heading 4"/>
    <w:basedOn w:val="Normal"/>
    <w:next w:val="Normal"/>
    <w:link w:val="Heading4Char"/>
    <w:uiPriority w:val="9"/>
    <w:semiHidden/>
    <w:unhideWhenUsed/>
    <w:qFormat/>
    <w:rsid w:val="0091781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D37948"/>
    <w:pPr>
      <w:keepNext/>
      <w:autoSpaceDE w:val="0"/>
      <w:autoSpaceDN w:val="0"/>
      <w:adjustRightInd w:val="0"/>
      <w:textAlignment w:val="center"/>
    </w:pPr>
    <w:rPr>
      <w:rFonts w:ascii="Helvetica Now Text Light" w:hAnsi="Helvetica Now Text Light" w:cs="Minion Pro"/>
      <w:color w:val="000000"/>
      <w:sz w:val="20"/>
      <w:szCs w:val="20"/>
    </w:rPr>
  </w:style>
  <w:style w:type="paragraph" w:customStyle="1" w:styleId="NoParagraphStyle">
    <w:name w:val="[No Paragraph Style]"/>
    <w:rsid w:val="00D37948"/>
    <w:pPr>
      <w:autoSpaceDE w:val="0"/>
      <w:autoSpaceDN w:val="0"/>
      <w:adjustRightInd w:val="0"/>
      <w:textAlignment w:val="center"/>
    </w:pPr>
    <w:rPr>
      <w:rFonts w:ascii="Helvetica Now Text Light" w:hAnsi="Helvetica Now Text Light" w:cs="Minion Pro"/>
      <w:color w:val="000000"/>
      <w:sz w:val="20"/>
    </w:rPr>
  </w:style>
  <w:style w:type="paragraph" w:styleId="Header">
    <w:name w:val="header"/>
    <w:basedOn w:val="Normal"/>
    <w:link w:val="HeaderChar"/>
    <w:uiPriority w:val="99"/>
    <w:unhideWhenUsed/>
    <w:rsid w:val="009F4E9C"/>
    <w:pPr>
      <w:tabs>
        <w:tab w:val="center" w:pos="4513"/>
        <w:tab w:val="right" w:pos="9026"/>
      </w:tabs>
    </w:pPr>
    <w:rPr>
      <w:rFonts w:ascii="Helvetica Now Text Medium" w:hAnsi="Helvetica Now Text Medium"/>
      <w:sz w:val="16"/>
    </w:rPr>
  </w:style>
  <w:style w:type="character" w:customStyle="1" w:styleId="HeaderChar">
    <w:name w:val="Header Char"/>
    <w:basedOn w:val="DefaultParagraphFont"/>
    <w:link w:val="Header"/>
    <w:uiPriority w:val="99"/>
    <w:rsid w:val="009F4E9C"/>
    <w:rPr>
      <w:rFonts w:ascii="Helvetica Now Text Medium" w:hAnsi="Helvetica Now Text Medium"/>
      <w:sz w:val="16"/>
    </w:rPr>
  </w:style>
  <w:style w:type="paragraph" w:styleId="Footer">
    <w:name w:val="footer"/>
    <w:basedOn w:val="Normal"/>
    <w:link w:val="FooterChar"/>
    <w:uiPriority w:val="99"/>
    <w:unhideWhenUsed/>
    <w:rsid w:val="00367C26"/>
    <w:pPr>
      <w:tabs>
        <w:tab w:val="center" w:pos="4513"/>
        <w:tab w:val="right" w:pos="9026"/>
      </w:tabs>
    </w:pPr>
    <w:rPr>
      <w:rFonts w:ascii="Helvetica Now Text Light" w:hAnsi="Helvetica Now Text Light" w:cs="Times New Roman (Body CS)"/>
      <w:sz w:val="16"/>
    </w:rPr>
  </w:style>
  <w:style w:type="character" w:customStyle="1" w:styleId="FooterChar">
    <w:name w:val="Footer Char"/>
    <w:basedOn w:val="DefaultParagraphFont"/>
    <w:link w:val="Footer"/>
    <w:uiPriority w:val="99"/>
    <w:rsid w:val="00367C26"/>
    <w:rPr>
      <w:rFonts w:ascii="Helvetica Now Text Light" w:hAnsi="Helvetica Now Text Light" w:cs="Times New Roman (Body CS)"/>
      <w:sz w:val="16"/>
    </w:rPr>
  </w:style>
  <w:style w:type="character" w:styleId="PageNumber">
    <w:name w:val="page number"/>
    <w:basedOn w:val="DefaultParagraphFont"/>
    <w:uiPriority w:val="99"/>
    <w:semiHidden/>
    <w:unhideWhenUsed/>
    <w:rsid w:val="003131BE"/>
    <w:rPr>
      <w:rFonts w:ascii="Helvetica Now Text Medium" w:hAnsi="Helvetica Now Text Medium"/>
      <w:b w:val="0"/>
      <w:i w:val="0"/>
      <w:sz w:val="16"/>
    </w:rPr>
  </w:style>
  <w:style w:type="paragraph" w:styleId="Revision">
    <w:name w:val="Revision"/>
    <w:hidden/>
    <w:uiPriority w:val="99"/>
    <w:semiHidden/>
    <w:rsid w:val="000F04AA"/>
  </w:style>
  <w:style w:type="paragraph" w:customStyle="1" w:styleId="Bodycopy">
    <w:name w:val="Body copy"/>
    <w:basedOn w:val="BasicParagraph"/>
    <w:qFormat/>
    <w:rsid w:val="00791261"/>
    <w:rPr>
      <w:rFonts w:ascii="Arial" w:hAnsi="Arial"/>
      <w:sz w:val="24"/>
    </w:rPr>
  </w:style>
  <w:style w:type="paragraph" w:customStyle="1" w:styleId="Level3heading">
    <w:name w:val="Level 3 heading"/>
    <w:basedOn w:val="BasicParagraph"/>
    <w:qFormat/>
    <w:rsid w:val="009F4E9C"/>
    <w:rPr>
      <w:rFonts w:ascii="Helvetica Now Text Medium" w:hAnsi="Helvetica Now Text Medium"/>
      <w:sz w:val="22"/>
      <w:szCs w:val="22"/>
    </w:rPr>
  </w:style>
  <w:style w:type="paragraph" w:customStyle="1" w:styleId="Level2heading">
    <w:name w:val="Level 2 heading"/>
    <w:basedOn w:val="BasicParagraph"/>
    <w:qFormat/>
    <w:rsid w:val="009F4E9C"/>
    <w:pPr>
      <w:spacing w:after="240"/>
    </w:pPr>
    <w:rPr>
      <w:sz w:val="28"/>
      <w:szCs w:val="28"/>
    </w:rPr>
  </w:style>
  <w:style w:type="paragraph" w:customStyle="1" w:styleId="Level1heading">
    <w:name w:val="Level 1 heading"/>
    <w:basedOn w:val="BasicParagraph"/>
    <w:qFormat/>
    <w:rsid w:val="009F4E9C"/>
    <w:pPr>
      <w:pBdr>
        <w:top w:val="single" w:sz="4" w:space="1" w:color="auto"/>
        <w:bottom w:val="single" w:sz="4" w:space="1" w:color="auto"/>
      </w:pBdr>
      <w:spacing w:after="480"/>
    </w:pPr>
    <w:rPr>
      <w:rFonts w:ascii="Helvetica Now Text" w:hAnsi="Helvetica Now Text"/>
      <w:b/>
      <w:bCs/>
      <w:sz w:val="32"/>
      <w:szCs w:val="32"/>
      <w14:stylisticSets>
        <w14:styleSet w14:id="1"/>
      </w14:stylisticSets>
      <w14:cntxtAlts/>
    </w:rPr>
  </w:style>
  <w:style w:type="paragraph" w:customStyle="1" w:styleId="Bullets">
    <w:name w:val="Bullets"/>
    <w:basedOn w:val="BasicParagraph"/>
    <w:qFormat/>
    <w:rsid w:val="009F4E9C"/>
    <w:pPr>
      <w:numPr>
        <w:numId w:val="1"/>
      </w:numPr>
    </w:pPr>
  </w:style>
  <w:style w:type="paragraph" w:customStyle="1" w:styleId="Covertitleheading">
    <w:name w:val="Cover title heading"/>
    <w:basedOn w:val="Normal"/>
    <w:qFormat/>
    <w:rsid w:val="00D37948"/>
    <w:rPr>
      <w:rFonts w:ascii="Helvetica Now Text" w:hAnsi="Helvetica Now Text"/>
      <w:b/>
      <w:bCs/>
      <w:color w:val="0D0D0D" w:themeColor="text1" w:themeTint="F2"/>
      <w:sz w:val="72"/>
      <w:szCs w:val="72"/>
      <w:lang w:val="en-US"/>
    </w:rPr>
  </w:style>
  <w:style w:type="paragraph" w:customStyle="1" w:styleId="Coversubheading">
    <w:name w:val="Cover subheading"/>
    <w:basedOn w:val="Normal"/>
    <w:qFormat/>
    <w:rsid w:val="00D37948"/>
    <w:rPr>
      <w:rFonts w:ascii="Helvetica Now Text" w:hAnsi="Helvetica Now Text"/>
      <w:b/>
      <w:bCs/>
      <w:color w:val="0D0D0D" w:themeColor="text1" w:themeTint="F2"/>
      <w:sz w:val="32"/>
      <w:szCs w:val="32"/>
      <w:lang w:val="en-US"/>
    </w:rPr>
  </w:style>
  <w:style w:type="character" w:styleId="SmartHyperlink">
    <w:name w:val="Smart Hyperlink"/>
    <w:basedOn w:val="DefaultParagraphFont"/>
    <w:uiPriority w:val="99"/>
    <w:semiHidden/>
    <w:unhideWhenUsed/>
    <w:rsid w:val="00D37948"/>
    <w:rPr>
      <w:rFonts w:ascii="Helvetica Now Text Light" w:hAnsi="Helvetica Now Text Light"/>
      <w:u w:val="dotted"/>
    </w:rPr>
  </w:style>
  <w:style w:type="character" w:customStyle="1" w:styleId="Heading1Char">
    <w:name w:val="Heading 1 Char"/>
    <w:basedOn w:val="DefaultParagraphFont"/>
    <w:link w:val="Heading1"/>
    <w:uiPriority w:val="9"/>
    <w:rsid w:val="00D37948"/>
    <w:rPr>
      <w:rFonts w:ascii="Helvetica Now Text" w:hAnsi="Helvetica Now Text" w:cs="Minion Pro"/>
      <w:b/>
      <w:bCs/>
      <w:color w:val="000000"/>
      <w:sz w:val="32"/>
      <w:szCs w:val="32"/>
      <w14:stylisticSets>
        <w14:styleSet w14:id="1"/>
      </w14:stylisticSets>
      <w14:cntxtAlts/>
    </w:rPr>
  </w:style>
  <w:style w:type="character" w:customStyle="1" w:styleId="Heading2Char">
    <w:name w:val="Heading 2 Char"/>
    <w:basedOn w:val="DefaultParagraphFont"/>
    <w:link w:val="Heading2"/>
    <w:uiPriority w:val="9"/>
    <w:rsid w:val="00CD3A3B"/>
    <w:rPr>
      <w:rFonts w:ascii="Arial" w:hAnsi="Arial" w:cs="Arial"/>
      <w:b/>
      <w:bCs/>
      <w:color w:val="000000"/>
      <w:sz w:val="28"/>
      <w:szCs w:val="28"/>
      <w:shd w:val="clear" w:color="auto" w:fill="C5E0B3" w:themeFill="accent6" w:themeFillTint="66"/>
    </w:rPr>
  </w:style>
  <w:style w:type="character" w:customStyle="1" w:styleId="Heading3Char">
    <w:name w:val="Heading 3 Char"/>
    <w:basedOn w:val="DefaultParagraphFont"/>
    <w:link w:val="Heading3"/>
    <w:uiPriority w:val="9"/>
    <w:rsid w:val="00CD3A3B"/>
    <w:rPr>
      <w:rFonts w:ascii="Arial" w:hAnsi="Arial" w:cs="Arial"/>
      <w:b/>
      <w:bCs/>
      <w:color w:val="000000"/>
    </w:rPr>
  </w:style>
  <w:style w:type="paragraph" w:styleId="Title">
    <w:name w:val="Title"/>
    <w:basedOn w:val="Normal"/>
    <w:next w:val="Normal"/>
    <w:link w:val="TitleChar"/>
    <w:uiPriority w:val="10"/>
    <w:qFormat/>
    <w:rsid w:val="00D37948"/>
    <w:rPr>
      <w:rFonts w:ascii="Helvetica Now Text" w:hAnsi="Helvetica Now Text"/>
      <w:b/>
      <w:bCs/>
      <w:color w:val="0D0D0D" w:themeColor="text1" w:themeTint="F2"/>
      <w:sz w:val="72"/>
      <w:szCs w:val="72"/>
      <w:lang w:val="en-US"/>
    </w:rPr>
  </w:style>
  <w:style w:type="character" w:customStyle="1" w:styleId="TitleChar">
    <w:name w:val="Title Char"/>
    <w:basedOn w:val="DefaultParagraphFont"/>
    <w:link w:val="Title"/>
    <w:uiPriority w:val="10"/>
    <w:rsid w:val="00D37948"/>
    <w:rPr>
      <w:rFonts w:ascii="Helvetica Now Text" w:hAnsi="Helvetica Now Text"/>
      <w:b/>
      <w:bCs/>
      <w:color w:val="0D0D0D" w:themeColor="text1" w:themeTint="F2"/>
      <w:sz w:val="72"/>
      <w:szCs w:val="72"/>
      <w:lang w:val="en-US"/>
    </w:rPr>
  </w:style>
  <w:style w:type="paragraph" w:styleId="Subtitle">
    <w:name w:val="Subtitle"/>
    <w:basedOn w:val="Normal"/>
    <w:next w:val="Normal"/>
    <w:link w:val="SubtitleChar"/>
    <w:uiPriority w:val="11"/>
    <w:qFormat/>
    <w:rsid w:val="00D37948"/>
    <w:rPr>
      <w:rFonts w:ascii="Helvetica Now Text" w:hAnsi="Helvetica Now Text"/>
      <w:b/>
      <w:bCs/>
      <w:color w:val="0D0D0D" w:themeColor="text1" w:themeTint="F2"/>
      <w:sz w:val="32"/>
      <w:szCs w:val="32"/>
      <w:lang w:val="en-US"/>
    </w:rPr>
  </w:style>
  <w:style w:type="character" w:customStyle="1" w:styleId="SubtitleChar">
    <w:name w:val="Subtitle Char"/>
    <w:basedOn w:val="DefaultParagraphFont"/>
    <w:link w:val="Subtitle"/>
    <w:uiPriority w:val="11"/>
    <w:rsid w:val="00D37948"/>
    <w:rPr>
      <w:rFonts w:ascii="Helvetica Now Text" w:hAnsi="Helvetica Now Text"/>
      <w:b/>
      <w:bCs/>
      <w:color w:val="0D0D0D" w:themeColor="text1" w:themeTint="F2"/>
      <w:sz w:val="32"/>
      <w:szCs w:val="32"/>
      <w:lang w:val="en-US"/>
    </w:rPr>
  </w:style>
  <w:style w:type="character" w:styleId="SubtleEmphasis">
    <w:name w:val="Subtle Emphasis"/>
    <w:basedOn w:val="DefaultParagraphFont"/>
    <w:uiPriority w:val="19"/>
    <w:qFormat/>
    <w:rsid w:val="00D37948"/>
    <w:rPr>
      <w:rFonts w:ascii="Helvetica Now Text Light" w:hAnsi="Helvetica Now Text Light"/>
      <w:b w:val="0"/>
      <w:i/>
      <w:iCs/>
      <w:color w:val="404040" w:themeColor="text1" w:themeTint="BF"/>
      <w:sz w:val="20"/>
    </w:rPr>
  </w:style>
  <w:style w:type="character" w:styleId="Emphasis">
    <w:name w:val="Emphasis"/>
    <w:basedOn w:val="DefaultParagraphFont"/>
    <w:uiPriority w:val="20"/>
    <w:qFormat/>
    <w:rsid w:val="00D37948"/>
    <w:rPr>
      <w:rFonts w:ascii="Helvetica Now Text Medium" w:hAnsi="Helvetica Now Text Medium"/>
      <w:b w:val="0"/>
      <w:i/>
      <w:iCs/>
      <w:sz w:val="20"/>
    </w:rPr>
  </w:style>
  <w:style w:type="paragraph" w:styleId="TOC1">
    <w:name w:val="toc 1"/>
    <w:basedOn w:val="Normal"/>
    <w:next w:val="Normal"/>
    <w:autoRedefine/>
    <w:uiPriority w:val="39"/>
    <w:semiHidden/>
    <w:unhideWhenUsed/>
    <w:rsid w:val="00D37948"/>
    <w:pPr>
      <w:spacing w:after="100" w:line="360" w:lineRule="auto"/>
    </w:pPr>
    <w:rPr>
      <w:rFonts w:ascii="Helvetica Now Text Medium" w:hAnsi="Helvetica Now Text Medium"/>
    </w:rPr>
  </w:style>
  <w:style w:type="character" w:customStyle="1" w:styleId="Heading4Char">
    <w:name w:val="Heading 4 Char"/>
    <w:basedOn w:val="DefaultParagraphFont"/>
    <w:link w:val="Heading4"/>
    <w:uiPriority w:val="9"/>
    <w:semiHidden/>
    <w:rsid w:val="00917819"/>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CD3A3B"/>
    <w:rPr>
      <w:color w:val="0563C1" w:themeColor="hyperlink"/>
      <w:u w:val="single"/>
    </w:rPr>
  </w:style>
  <w:style w:type="paragraph" w:styleId="ListParagraph">
    <w:name w:val="List Paragraph"/>
    <w:basedOn w:val="Normal"/>
    <w:uiPriority w:val="34"/>
    <w:qFormat/>
    <w:rsid w:val="00CD3A3B"/>
    <w:pPr>
      <w:ind w:left="720"/>
      <w:contextualSpacing/>
    </w:pPr>
  </w:style>
  <w:style w:type="paragraph" w:customStyle="1" w:styleId="Body">
    <w:name w:val="Body"/>
    <w:basedOn w:val="Normal"/>
    <w:qFormat/>
    <w:rsid w:val="00CD3A3B"/>
    <w:pPr>
      <w:widowControl w:val="0"/>
      <w:autoSpaceDE w:val="0"/>
      <w:autoSpaceDN w:val="0"/>
      <w:adjustRightInd w:val="0"/>
      <w:spacing w:after="240" w:line="288" w:lineRule="auto"/>
      <w:textAlignment w:val="center"/>
    </w:pPr>
    <w:rPr>
      <w:rFonts w:ascii="Arial" w:eastAsiaTheme="minorEastAsia" w:hAnsi="Arial" w:cs="Arial"/>
      <w:color w:val="000000"/>
      <w:sz w:val="24"/>
      <w:szCs w:val="24"/>
      <w:lang w:eastAsia="ja-JP"/>
    </w:rPr>
  </w:style>
  <w:style w:type="paragraph" w:styleId="CommentText">
    <w:name w:val="annotation text"/>
    <w:basedOn w:val="Normal"/>
    <w:link w:val="CommentTextChar"/>
    <w:uiPriority w:val="99"/>
    <w:unhideWhenUsed/>
    <w:rsid w:val="007D51F1"/>
    <w:pPr>
      <w:spacing w:after="16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7D51F1"/>
    <w:rPr>
      <w:kern w:val="2"/>
      <w:sz w:val="20"/>
      <w:szCs w:val="20"/>
      <w14:ligatures w14:val="standardContextual"/>
    </w:rPr>
  </w:style>
  <w:style w:type="character" w:styleId="CommentReference">
    <w:name w:val="annotation reference"/>
    <w:basedOn w:val="DefaultParagraphFont"/>
    <w:uiPriority w:val="99"/>
    <w:semiHidden/>
    <w:unhideWhenUsed/>
    <w:rsid w:val="007D51F1"/>
    <w:rPr>
      <w:sz w:val="16"/>
      <w:szCs w:val="16"/>
    </w:rPr>
  </w:style>
  <w:style w:type="character" w:styleId="UnresolvedMention">
    <w:name w:val="Unresolved Mention"/>
    <w:basedOn w:val="DefaultParagraphFont"/>
    <w:uiPriority w:val="99"/>
    <w:rsid w:val="0081443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E70E3"/>
    <w:pPr>
      <w:spacing w:after="200"/>
    </w:pPr>
    <w:rPr>
      <w:b/>
      <w:bCs/>
      <w:kern w:val="0"/>
      <w14:ligatures w14:val="none"/>
    </w:rPr>
  </w:style>
  <w:style w:type="character" w:customStyle="1" w:styleId="CommentSubjectChar">
    <w:name w:val="Comment Subject Char"/>
    <w:basedOn w:val="CommentTextChar"/>
    <w:link w:val="CommentSubject"/>
    <w:uiPriority w:val="99"/>
    <w:semiHidden/>
    <w:rsid w:val="006E70E3"/>
    <w:rPr>
      <w:b/>
      <w:bCs/>
      <w:kern w:val="2"/>
      <w:sz w:val="20"/>
      <w:szCs w:val="20"/>
      <w14:ligatures w14:val="standardContextual"/>
    </w:rPr>
  </w:style>
  <w:style w:type="paragraph" w:customStyle="1" w:styleId="normal2">
    <w:name w:val="normal2"/>
    <w:basedOn w:val="Normal"/>
    <w:rsid w:val="00D86CC3"/>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B26665"/>
    <w:rPr>
      <w:color w:val="954F72" w:themeColor="followedHyperlink"/>
      <w:u w:val="single"/>
    </w:rPr>
  </w:style>
  <w:style w:type="paragraph" w:styleId="FootnoteText">
    <w:name w:val="footnote text"/>
    <w:basedOn w:val="Normal"/>
    <w:link w:val="FootnoteTextChar"/>
    <w:uiPriority w:val="99"/>
    <w:semiHidden/>
    <w:unhideWhenUsed/>
    <w:rsid w:val="00905E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5EF4"/>
    <w:rPr>
      <w:sz w:val="20"/>
      <w:szCs w:val="20"/>
    </w:rPr>
  </w:style>
  <w:style w:type="character" w:styleId="FootnoteReference">
    <w:name w:val="footnote reference"/>
    <w:basedOn w:val="DefaultParagraphFont"/>
    <w:uiPriority w:val="99"/>
    <w:semiHidden/>
    <w:unhideWhenUsed/>
    <w:rsid w:val="00905EF4"/>
    <w:rPr>
      <w:vertAlign w:val="superscript"/>
    </w:rPr>
  </w:style>
  <w:style w:type="paragraph" w:styleId="EndnoteText">
    <w:name w:val="endnote text"/>
    <w:basedOn w:val="Normal"/>
    <w:link w:val="EndnoteTextChar"/>
    <w:uiPriority w:val="99"/>
    <w:semiHidden/>
    <w:unhideWhenUsed/>
    <w:rsid w:val="009B0C5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0C5B"/>
    <w:rPr>
      <w:sz w:val="20"/>
      <w:szCs w:val="20"/>
    </w:rPr>
  </w:style>
  <w:style w:type="character" w:styleId="EndnoteReference">
    <w:name w:val="endnote reference"/>
    <w:basedOn w:val="DefaultParagraphFont"/>
    <w:uiPriority w:val="99"/>
    <w:semiHidden/>
    <w:unhideWhenUsed/>
    <w:rsid w:val="009B0C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5958">
      <w:bodyDiv w:val="1"/>
      <w:marLeft w:val="0"/>
      <w:marRight w:val="0"/>
      <w:marTop w:val="0"/>
      <w:marBottom w:val="0"/>
      <w:divBdr>
        <w:top w:val="none" w:sz="0" w:space="0" w:color="auto"/>
        <w:left w:val="none" w:sz="0" w:space="0" w:color="auto"/>
        <w:bottom w:val="none" w:sz="0" w:space="0" w:color="auto"/>
        <w:right w:val="none" w:sz="0" w:space="0" w:color="auto"/>
      </w:divBdr>
    </w:div>
    <w:div w:id="175265455">
      <w:bodyDiv w:val="1"/>
      <w:marLeft w:val="0"/>
      <w:marRight w:val="0"/>
      <w:marTop w:val="0"/>
      <w:marBottom w:val="0"/>
      <w:divBdr>
        <w:top w:val="none" w:sz="0" w:space="0" w:color="auto"/>
        <w:left w:val="none" w:sz="0" w:space="0" w:color="auto"/>
        <w:bottom w:val="none" w:sz="0" w:space="0" w:color="auto"/>
        <w:right w:val="none" w:sz="0" w:space="0" w:color="auto"/>
      </w:divBdr>
    </w:div>
    <w:div w:id="222060606">
      <w:bodyDiv w:val="1"/>
      <w:marLeft w:val="0"/>
      <w:marRight w:val="0"/>
      <w:marTop w:val="0"/>
      <w:marBottom w:val="0"/>
      <w:divBdr>
        <w:top w:val="none" w:sz="0" w:space="0" w:color="auto"/>
        <w:left w:val="none" w:sz="0" w:space="0" w:color="auto"/>
        <w:bottom w:val="none" w:sz="0" w:space="0" w:color="auto"/>
        <w:right w:val="none" w:sz="0" w:space="0" w:color="auto"/>
      </w:divBdr>
    </w:div>
    <w:div w:id="406651733">
      <w:bodyDiv w:val="1"/>
      <w:marLeft w:val="0"/>
      <w:marRight w:val="0"/>
      <w:marTop w:val="0"/>
      <w:marBottom w:val="0"/>
      <w:divBdr>
        <w:top w:val="none" w:sz="0" w:space="0" w:color="auto"/>
        <w:left w:val="none" w:sz="0" w:space="0" w:color="auto"/>
        <w:bottom w:val="none" w:sz="0" w:space="0" w:color="auto"/>
        <w:right w:val="none" w:sz="0" w:space="0" w:color="auto"/>
      </w:divBdr>
      <w:divsChild>
        <w:div w:id="631593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604660">
      <w:bodyDiv w:val="1"/>
      <w:marLeft w:val="0"/>
      <w:marRight w:val="0"/>
      <w:marTop w:val="0"/>
      <w:marBottom w:val="0"/>
      <w:divBdr>
        <w:top w:val="none" w:sz="0" w:space="0" w:color="auto"/>
        <w:left w:val="none" w:sz="0" w:space="0" w:color="auto"/>
        <w:bottom w:val="none" w:sz="0" w:space="0" w:color="auto"/>
        <w:right w:val="none" w:sz="0" w:space="0" w:color="auto"/>
      </w:divBdr>
      <w:divsChild>
        <w:div w:id="75814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633924">
      <w:bodyDiv w:val="1"/>
      <w:marLeft w:val="0"/>
      <w:marRight w:val="0"/>
      <w:marTop w:val="0"/>
      <w:marBottom w:val="0"/>
      <w:divBdr>
        <w:top w:val="none" w:sz="0" w:space="0" w:color="auto"/>
        <w:left w:val="none" w:sz="0" w:space="0" w:color="auto"/>
        <w:bottom w:val="none" w:sz="0" w:space="0" w:color="auto"/>
        <w:right w:val="none" w:sz="0" w:space="0" w:color="auto"/>
      </w:divBdr>
    </w:div>
    <w:div w:id="862742884">
      <w:bodyDiv w:val="1"/>
      <w:marLeft w:val="0"/>
      <w:marRight w:val="0"/>
      <w:marTop w:val="0"/>
      <w:marBottom w:val="0"/>
      <w:divBdr>
        <w:top w:val="none" w:sz="0" w:space="0" w:color="auto"/>
        <w:left w:val="none" w:sz="0" w:space="0" w:color="auto"/>
        <w:bottom w:val="none" w:sz="0" w:space="0" w:color="auto"/>
        <w:right w:val="none" w:sz="0" w:space="0" w:color="auto"/>
      </w:divBdr>
    </w:div>
    <w:div w:id="958990916">
      <w:bodyDiv w:val="1"/>
      <w:marLeft w:val="0"/>
      <w:marRight w:val="0"/>
      <w:marTop w:val="0"/>
      <w:marBottom w:val="0"/>
      <w:divBdr>
        <w:top w:val="none" w:sz="0" w:space="0" w:color="auto"/>
        <w:left w:val="none" w:sz="0" w:space="0" w:color="auto"/>
        <w:bottom w:val="none" w:sz="0" w:space="0" w:color="auto"/>
        <w:right w:val="none" w:sz="0" w:space="0" w:color="auto"/>
      </w:divBdr>
    </w:div>
    <w:div w:id="1053849872">
      <w:bodyDiv w:val="1"/>
      <w:marLeft w:val="0"/>
      <w:marRight w:val="0"/>
      <w:marTop w:val="0"/>
      <w:marBottom w:val="0"/>
      <w:divBdr>
        <w:top w:val="none" w:sz="0" w:space="0" w:color="auto"/>
        <w:left w:val="none" w:sz="0" w:space="0" w:color="auto"/>
        <w:bottom w:val="none" w:sz="0" w:space="0" w:color="auto"/>
        <w:right w:val="none" w:sz="0" w:space="0" w:color="auto"/>
      </w:divBdr>
    </w:div>
    <w:div w:id="1121656939">
      <w:bodyDiv w:val="1"/>
      <w:marLeft w:val="0"/>
      <w:marRight w:val="0"/>
      <w:marTop w:val="0"/>
      <w:marBottom w:val="0"/>
      <w:divBdr>
        <w:top w:val="none" w:sz="0" w:space="0" w:color="auto"/>
        <w:left w:val="none" w:sz="0" w:space="0" w:color="auto"/>
        <w:bottom w:val="none" w:sz="0" w:space="0" w:color="auto"/>
        <w:right w:val="none" w:sz="0" w:space="0" w:color="auto"/>
      </w:divBdr>
    </w:div>
    <w:div w:id="1313024353">
      <w:bodyDiv w:val="1"/>
      <w:marLeft w:val="0"/>
      <w:marRight w:val="0"/>
      <w:marTop w:val="0"/>
      <w:marBottom w:val="0"/>
      <w:divBdr>
        <w:top w:val="none" w:sz="0" w:space="0" w:color="auto"/>
        <w:left w:val="none" w:sz="0" w:space="0" w:color="auto"/>
        <w:bottom w:val="none" w:sz="0" w:space="0" w:color="auto"/>
        <w:right w:val="none" w:sz="0" w:space="0" w:color="auto"/>
      </w:divBdr>
    </w:div>
    <w:div w:id="1443307542">
      <w:bodyDiv w:val="1"/>
      <w:marLeft w:val="0"/>
      <w:marRight w:val="0"/>
      <w:marTop w:val="0"/>
      <w:marBottom w:val="0"/>
      <w:divBdr>
        <w:top w:val="none" w:sz="0" w:space="0" w:color="auto"/>
        <w:left w:val="none" w:sz="0" w:space="0" w:color="auto"/>
        <w:bottom w:val="none" w:sz="0" w:space="0" w:color="auto"/>
        <w:right w:val="none" w:sz="0" w:space="0" w:color="auto"/>
      </w:divBdr>
    </w:div>
    <w:div w:id="187531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hs.uk/conditions/ectopic-pregnancy/" TargetMode="External"/><Relationship Id="rId18" Type="http://schemas.openxmlformats.org/officeDocument/2006/relationships/hyperlink" Target="http://www.sands.org.u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arc-uk.org" TargetMode="External"/><Relationship Id="rId7" Type="http://schemas.openxmlformats.org/officeDocument/2006/relationships/styles" Target="styles.xml"/><Relationship Id="rId12" Type="http://schemas.openxmlformats.org/officeDocument/2006/relationships/hyperlink" Target="https://www.nidirect.gov.uk/articles/abortion-services" TargetMode="External"/><Relationship Id="rId17" Type="http://schemas.openxmlformats.org/officeDocument/2006/relationships/hyperlink" Target="http://www.miscarriageassociation.org.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ruse.org.uk" TargetMode="External"/><Relationship Id="rId20" Type="http://schemas.openxmlformats.org/officeDocument/2006/relationships/hyperlink" Target="http://www.informingchoicesni.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nidirect.gov.uk/conditions/molar-pregnancy" TargetMode="External"/><Relationship Id="rId23" Type="http://schemas.openxmlformats.org/officeDocument/2006/relationships/hyperlink" Target="http://www.fertilitynetworkuk.org"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tommys.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hs.uk/conditions/miscarriage/" TargetMode="External"/><Relationship Id="rId22" Type="http://schemas.openxmlformats.org/officeDocument/2006/relationships/hyperlink" Target="http://www.ectopic.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ubmitter xmlns="0407cb39-f0df-464b-984a-452f2efb42d7" xsi:nil="true"/>
    <Approver xmlns="0407cb39-f0df-464b-984a-452f2efb42d7" xsi:nil="true"/>
    <Approved_x0020_Version xmlns="d9ac4040-ac3d-4497-8d9a-cdc3efa4f0f1" xsi:nil="true"/>
    <UNISON_x0020_Source_x0020_URL xmlns="d9ac4040-ac3d-4497-8d9a-cdc3efa4f0f1">
      <Url xsi:nil="true"/>
      <Description xsi:nil="true"/>
    </UNISON_x0020_Source_x0020_URL>
    <Date_x0020_Submitted xmlns="d9ac4040-ac3d-4497-8d9a-cdc3efa4f0f1" xsi:nil="true"/>
    <UNISON_x0020_Target_x0020_URL xmlns="d9ac4040-ac3d-4497-8d9a-cdc3efa4f0f1">
      <Url xsi:nil="true"/>
      <Description xsi:nil="true"/>
    </UNISON_x0020_Target_x0020_URL>
    <Date_x0020_Approved xmlns="d9ac4040-ac3d-4497-8d9a-cdc3efa4f0f1" xsi:nil="true"/>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Word Document" ma:contentTypeID="0x010100FE6A52EA84B2744A92197CFEABD6364F030037BC81FE15F53846BBE56B8B0B98756F" ma:contentTypeVersion="17" ma:contentTypeDescription="Create a new Word Document" ma:contentTypeScope="" ma:versionID="766e6001bbbd9af3512f6f13562256f6">
  <xsd:schema xmlns:xsd="http://www.w3.org/2001/XMLSchema" xmlns:xs="http://www.w3.org/2001/XMLSchema" xmlns:p="http://schemas.microsoft.com/office/2006/metadata/properties" xmlns:ns2="d9ac4040-ac3d-4497-8d9a-cdc3efa4f0f1" xmlns:ns3="0407cb39-f0df-464b-984a-452f2efb42d7" targetNamespace="http://schemas.microsoft.com/office/2006/metadata/properties" ma:root="true" ma:fieldsID="aec297a880a4b9c20640e1333d481ae6" ns2:_="" ns3:_="">
    <xsd:import namespace="d9ac4040-ac3d-4497-8d9a-cdc3efa4f0f1"/>
    <xsd:import namespace="0407cb39-f0df-464b-984a-452f2efb42d7"/>
    <xsd:element name="properties">
      <xsd:complexType>
        <xsd:sequence>
          <xsd:element name="documentManagement">
            <xsd:complexType>
              <xsd:all>
                <xsd:element ref="ns2:Approved_x0020_Version" minOccurs="0"/>
                <xsd:element ref="ns3:Approver" minOccurs="0"/>
                <xsd:element ref="ns2:Date_x0020_Approved" minOccurs="0"/>
                <xsd:element ref="ns2:Date_x0020_Submitted" minOccurs="0"/>
                <xsd:element ref="ns3:Submitter" minOccurs="0"/>
                <xsd:element ref="ns2:UNISON_x0020_Source_x0020_URL" minOccurs="0"/>
                <xsd:element ref="ns2:UNISON_x0020_Target_x0020_URL"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c4040-ac3d-4497-8d9a-cdc3efa4f0f1" elementFormDefault="qualified">
    <xsd:import namespace="http://schemas.microsoft.com/office/2006/documentManagement/types"/>
    <xsd:import namespace="http://schemas.microsoft.com/office/infopath/2007/PartnerControls"/>
    <xsd:element name="Approved_x0020_Version" ma:index="8" nillable="true" ma:displayName="Approved Version" ma:hidden="true" ma:internalName="Approved_x0020_Version" ma:readOnly="false">
      <xsd:simpleType>
        <xsd:restriction base="dms:Note"/>
      </xsd:simpleType>
    </xsd:element>
    <xsd:element name="Date_x0020_Approved" ma:index="10" nillable="true" ma:displayName="Date Approved" ma:hidden="true" ma:internalName="Date_x0020_Approved" ma:readOnly="false">
      <xsd:simpleType>
        <xsd:restriction base="dms:Text"/>
      </xsd:simpleType>
    </xsd:element>
    <xsd:element name="Date_x0020_Submitted" ma:index="11" nillable="true" ma:displayName="Date Submitted" ma:hidden="true" ma:internalName="Date_x0020_Submitted" ma:readOnly="false">
      <xsd:simpleType>
        <xsd:restriction base="dms:Text"/>
      </xsd:simpleType>
    </xsd:element>
    <xsd:element name="UNISON_x0020_Source_x0020_URL" ma:index="13" nillable="true" ma:displayName="UNISON Source URL" ma:format="Hyperlink" ma:hidden="true" ma:internalName="UNISON_x0020_Sourc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UNISON_x0020_Target_x0020_URL" ma:index="14" nillable="true" ma:displayName="UNISON Target URL" ma:format="Hyperlink" ma:hidden="true" ma:internalName="UNISON_x0020_Targe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07cb39-f0df-464b-984a-452f2efb42d7" elementFormDefault="qualified">
    <xsd:import namespace="http://schemas.microsoft.com/office/2006/documentManagement/types"/>
    <xsd:import namespace="http://schemas.microsoft.com/office/infopath/2007/PartnerControls"/>
    <xsd:element name="Approver" ma:index="9" nillable="true" ma:displayName="Approver" ma:hidden="true" ma:internalName="Approver" ma:readOnly="false">
      <xsd:simpleType>
        <xsd:restriction base="dms:Text"/>
      </xsd:simpleType>
    </xsd:element>
    <xsd:element name="Submitter" ma:index="12" nillable="true" ma:displayName="Submitter" ma:hidden="true" ma:internalName="Submitt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1F5BF-E86E-4A4D-94B6-930F8400554B}">
  <ds:schemaRefs>
    <ds:schemaRef ds:uri="http://schemas.microsoft.com/office/2006/metadata/properties"/>
    <ds:schemaRef ds:uri="http://schemas.microsoft.com/office/infopath/2007/PartnerControls"/>
    <ds:schemaRef ds:uri="0407cb39-f0df-464b-984a-452f2efb42d7"/>
    <ds:schemaRef ds:uri="d9ac4040-ac3d-4497-8d9a-cdc3efa4f0f1"/>
  </ds:schemaRefs>
</ds:datastoreItem>
</file>

<file path=customXml/itemProps2.xml><?xml version="1.0" encoding="utf-8"?>
<ds:datastoreItem xmlns:ds="http://schemas.openxmlformats.org/officeDocument/2006/customXml" ds:itemID="{80871CBF-92DB-438E-B22E-FA0C33666E90}">
  <ds:schemaRefs>
    <ds:schemaRef ds:uri="http://schemas.microsoft.com/office/2006/metadata/customXsn"/>
  </ds:schemaRefs>
</ds:datastoreItem>
</file>

<file path=customXml/itemProps3.xml><?xml version="1.0" encoding="utf-8"?>
<ds:datastoreItem xmlns:ds="http://schemas.openxmlformats.org/officeDocument/2006/customXml" ds:itemID="{E1013991-B6FF-4A5F-8FB8-9C1ED4151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ac4040-ac3d-4497-8d9a-cdc3efa4f0f1"/>
    <ds:schemaRef ds:uri="0407cb39-f0df-464b-984a-452f2efb4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963402-916B-4FFE-B451-D20D15690405}">
  <ds:schemaRefs>
    <ds:schemaRef ds:uri="http://schemas.microsoft.com/sharepoint/v3/contenttype/forms"/>
  </ds:schemaRefs>
</ds:datastoreItem>
</file>

<file path=customXml/itemProps5.xml><?xml version="1.0" encoding="utf-8"?>
<ds:datastoreItem xmlns:ds="http://schemas.openxmlformats.org/officeDocument/2006/customXml" ds:itemID="{90CC23F2-9C54-4536-BAAA-326271C3C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3011</Words>
  <Characters>17166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Knights, Clare</dc:creator>
  <cp:keywords/>
  <dc:description/>
  <cp:lastModifiedBy>Ruairi Rowan</cp:lastModifiedBy>
  <cp:revision>2</cp:revision>
  <cp:lastPrinted>2026-03-23T13:02:00Z</cp:lastPrinted>
  <dcterms:created xsi:type="dcterms:W3CDTF">2026-03-24T18:41:00Z</dcterms:created>
  <dcterms:modified xsi:type="dcterms:W3CDTF">2026-03-24T18:41:00Z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0x010100FE6A52EA84B2744A92197CFEABD6364F030037BC81FE15F53846BBE56B8B0B98756F</vt:lpwstr>
  </property>
  <property fmtid="{D5CDD505-2E9C-101B-9397-08002B2CF9AE}" pid="3" name="_dlc_DocIdItemGuid">
    <vt:lpwstr>6859ac96-0dca-4868-a592-c0499db44a56</vt:lpwstr>
  </property>
  <property fmtid="{D5CDD505-2E9C-101B-9397-08002B2CF9AE}" pid="4" name="Order">
    <vt:r8>7100</vt:r8>
  </property>
  <property fmtid="{D5CDD505-2E9C-101B-9397-08002B2CF9AE}" pid="5" name="_ExtendedDescription">
    <vt:lpwstr/>
  </property>
</Properties>
</file>